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3B32" w:rsidRPr="006A6144" w:rsidRDefault="00A22B46" w:rsidP="00D15096">
      <w:pPr>
        <w:spacing w:before="100" w:beforeAutospacing="1" w:after="100" w:afterAutospacing="1"/>
        <w:jc w:val="center"/>
        <w:rPr>
          <w:color w:val="000000" w:themeColor="text1"/>
          <w:szCs w:val="24"/>
        </w:rPr>
      </w:pPr>
      <w:bookmarkStart w:id="0" w:name="_GoBack"/>
      <w:bookmarkEnd w:id="0"/>
      <w:r w:rsidRPr="006A6144">
        <w:rPr>
          <w:b/>
          <w:bCs/>
          <w:color w:val="000000" w:themeColor="text1"/>
          <w:szCs w:val="24"/>
        </w:rPr>
        <w:t xml:space="preserve">Zarządzenie </w:t>
      </w:r>
      <w:r w:rsidR="003F2815">
        <w:rPr>
          <w:b/>
          <w:bCs/>
          <w:color w:val="000000" w:themeColor="text1"/>
          <w:szCs w:val="24"/>
        </w:rPr>
        <w:t>Nr 0050.466</w:t>
      </w:r>
      <w:r w:rsidR="0040469B">
        <w:rPr>
          <w:b/>
          <w:bCs/>
          <w:color w:val="000000" w:themeColor="text1"/>
          <w:szCs w:val="24"/>
        </w:rPr>
        <w:t>.2023</w:t>
      </w:r>
    </w:p>
    <w:p w:rsidR="00BE3B32" w:rsidRPr="006A6144" w:rsidRDefault="00BE3B32" w:rsidP="00D15096">
      <w:pPr>
        <w:spacing w:before="100" w:beforeAutospacing="1" w:after="100" w:afterAutospacing="1"/>
        <w:jc w:val="center"/>
        <w:rPr>
          <w:b/>
          <w:bCs/>
          <w:color w:val="000000" w:themeColor="text1"/>
          <w:szCs w:val="24"/>
        </w:rPr>
      </w:pPr>
      <w:r w:rsidRPr="006A6144">
        <w:rPr>
          <w:b/>
          <w:bCs/>
          <w:color w:val="000000" w:themeColor="text1"/>
          <w:szCs w:val="24"/>
        </w:rPr>
        <w:t>Burmistrza Miasta i Gminy Międzybórz</w:t>
      </w:r>
    </w:p>
    <w:p w:rsidR="00BE3B32" w:rsidRPr="006A6144" w:rsidRDefault="00BE3B32" w:rsidP="00D15096">
      <w:pPr>
        <w:spacing w:before="100" w:beforeAutospacing="1" w:after="100" w:afterAutospacing="1"/>
        <w:jc w:val="center"/>
        <w:rPr>
          <w:b/>
          <w:color w:val="000000" w:themeColor="text1"/>
          <w:szCs w:val="24"/>
        </w:rPr>
      </w:pPr>
      <w:r w:rsidRPr="006A6144">
        <w:rPr>
          <w:b/>
          <w:bCs/>
          <w:color w:val="000000" w:themeColor="text1"/>
          <w:szCs w:val="24"/>
        </w:rPr>
        <w:t xml:space="preserve">z </w:t>
      </w:r>
      <w:r w:rsidR="00C870D5" w:rsidRPr="006A6144">
        <w:rPr>
          <w:b/>
          <w:bCs/>
          <w:color w:val="000000" w:themeColor="text1"/>
          <w:szCs w:val="24"/>
        </w:rPr>
        <w:t xml:space="preserve">dnia </w:t>
      </w:r>
      <w:r w:rsidR="003F2815">
        <w:rPr>
          <w:b/>
          <w:bCs/>
          <w:color w:val="000000" w:themeColor="text1"/>
          <w:szCs w:val="24"/>
        </w:rPr>
        <w:t xml:space="preserve">14 marca </w:t>
      </w:r>
      <w:r w:rsidR="0040469B">
        <w:rPr>
          <w:b/>
          <w:bCs/>
          <w:color w:val="000000" w:themeColor="text1"/>
          <w:szCs w:val="24"/>
        </w:rPr>
        <w:t>2023 roku</w:t>
      </w:r>
    </w:p>
    <w:p w:rsidR="00BE3B32" w:rsidRDefault="00BE3B32" w:rsidP="00D15096">
      <w:pPr>
        <w:spacing w:before="100" w:beforeAutospacing="1" w:after="100" w:afterAutospacing="1"/>
        <w:jc w:val="both"/>
        <w:rPr>
          <w:szCs w:val="24"/>
        </w:rPr>
      </w:pPr>
      <w:r>
        <w:rPr>
          <w:b/>
          <w:bCs/>
          <w:szCs w:val="24"/>
        </w:rPr>
        <w:t xml:space="preserve">w sprawie: </w:t>
      </w:r>
      <w:r w:rsidR="00D15096">
        <w:rPr>
          <w:b/>
          <w:bCs/>
          <w:szCs w:val="24"/>
        </w:rPr>
        <w:t>przeznaczenia</w:t>
      </w:r>
      <w:r w:rsidR="003F2815">
        <w:rPr>
          <w:b/>
          <w:bCs/>
          <w:szCs w:val="24"/>
        </w:rPr>
        <w:t xml:space="preserve"> do sprzedaży lokalu mieszkalnego nr 5 położonego w Kraszowie </w:t>
      </w:r>
      <w:r w:rsidR="00D15096">
        <w:rPr>
          <w:b/>
          <w:bCs/>
          <w:szCs w:val="24"/>
        </w:rPr>
        <w:t>32</w:t>
      </w:r>
    </w:p>
    <w:p w:rsidR="00BE3B32" w:rsidRPr="006C418D" w:rsidRDefault="00BE3B32" w:rsidP="00D15096">
      <w:pPr>
        <w:spacing w:before="100" w:beforeAutospacing="1" w:after="100" w:afterAutospacing="1"/>
        <w:jc w:val="both"/>
        <w:rPr>
          <w:sz w:val="22"/>
          <w:szCs w:val="22"/>
        </w:rPr>
      </w:pPr>
      <w:r w:rsidRPr="006C418D">
        <w:rPr>
          <w:sz w:val="22"/>
          <w:szCs w:val="22"/>
        </w:rPr>
        <w:t xml:space="preserve">Na podstawie art.30 ust. 1 i 2 pkt.2  ustawy z dnia 8 marca </w:t>
      </w:r>
      <w:r w:rsidR="008124FC" w:rsidRPr="006C418D">
        <w:rPr>
          <w:sz w:val="22"/>
          <w:szCs w:val="22"/>
        </w:rPr>
        <w:t xml:space="preserve">1990 r. o samorządzie gminnym </w:t>
      </w:r>
      <w:r w:rsidR="003F2815">
        <w:rPr>
          <w:sz w:val="22"/>
          <w:szCs w:val="22"/>
        </w:rPr>
        <w:t xml:space="preserve">(t.j. </w:t>
      </w:r>
      <w:r w:rsidR="003F2815">
        <w:t>Dz.U.2023.344)</w:t>
      </w:r>
      <w:r w:rsidRPr="006C418D">
        <w:rPr>
          <w:sz w:val="22"/>
          <w:szCs w:val="22"/>
        </w:rPr>
        <w:t>w związku z uchwałą Nr XXXVII/225/98 Rady Miejskiej w Międzyborzu z dnia 29 maja 1998 r. w sprawie: określenia zasad nabywania, zbywania i obciążania nieruchomości stanowiących własność miasta i gminy, zmienionej Uchwałą Nr III/17/02 Rady Miejskiej w Międzyborzu z dnia 9 grudnia 2002 r. oraz art.11 ust.1, art. 28 ust.1, art. 35 ust.1 i 2 i art. 37 ust.1 ustawy</w:t>
      </w:r>
      <w:r w:rsidR="00390165">
        <w:rPr>
          <w:sz w:val="22"/>
          <w:szCs w:val="22"/>
        </w:rPr>
        <w:t xml:space="preserve"> o gospodarce nieruchomościami (</w:t>
      </w:r>
      <w:r w:rsidR="003F2815">
        <w:rPr>
          <w:sz w:val="22"/>
          <w:szCs w:val="22"/>
        </w:rPr>
        <w:t xml:space="preserve">t.j. </w:t>
      </w:r>
      <w:r w:rsidR="003F2815">
        <w:t>Dz.U.2023.344)</w:t>
      </w:r>
      <w:r w:rsidR="00D15096">
        <w:t>,</w:t>
      </w:r>
    </w:p>
    <w:p w:rsidR="00BE3B32" w:rsidRPr="006C418D" w:rsidRDefault="00BE3B32" w:rsidP="00D15096">
      <w:pPr>
        <w:spacing w:before="100" w:beforeAutospacing="1" w:after="100" w:afterAutospacing="1"/>
        <w:jc w:val="center"/>
        <w:rPr>
          <w:sz w:val="22"/>
          <w:szCs w:val="22"/>
        </w:rPr>
      </w:pPr>
      <w:r w:rsidRPr="006C418D">
        <w:rPr>
          <w:sz w:val="22"/>
          <w:szCs w:val="22"/>
        </w:rPr>
        <w:t>zarządzam , co następuje:</w:t>
      </w:r>
    </w:p>
    <w:p w:rsidR="00BE3B32" w:rsidRPr="006C418D" w:rsidRDefault="00BE3B32" w:rsidP="00D15096">
      <w:pPr>
        <w:spacing w:before="100" w:beforeAutospacing="1" w:after="100" w:afterAutospacing="1"/>
        <w:jc w:val="center"/>
        <w:rPr>
          <w:sz w:val="22"/>
          <w:szCs w:val="22"/>
        </w:rPr>
      </w:pPr>
      <w:r w:rsidRPr="006C418D">
        <w:rPr>
          <w:sz w:val="22"/>
          <w:szCs w:val="22"/>
        </w:rPr>
        <w:t>§ 1</w:t>
      </w:r>
    </w:p>
    <w:p w:rsidR="00781BF1" w:rsidRPr="0040469B" w:rsidRDefault="00BE3B32" w:rsidP="00D15096">
      <w:pPr>
        <w:jc w:val="both"/>
        <w:rPr>
          <w:rFonts w:eastAsia="TimesNewRomanPSMT"/>
          <w:sz w:val="22"/>
          <w:szCs w:val="22"/>
        </w:rPr>
      </w:pPr>
      <w:r w:rsidRPr="0040469B">
        <w:rPr>
          <w:rFonts w:eastAsia="TimesNewRomanPSMT"/>
          <w:sz w:val="22"/>
          <w:szCs w:val="22"/>
        </w:rPr>
        <w:t>Przez</w:t>
      </w:r>
      <w:r w:rsidR="008124FC" w:rsidRPr="0040469B">
        <w:rPr>
          <w:rFonts w:eastAsia="TimesNewRomanPSMT"/>
          <w:sz w:val="22"/>
          <w:szCs w:val="22"/>
        </w:rPr>
        <w:t xml:space="preserve">naczam do sprzedaży w trybie </w:t>
      </w:r>
      <w:r w:rsidR="003F2815">
        <w:rPr>
          <w:rFonts w:eastAsia="TimesNewRomanPSMT"/>
          <w:sz w:val="22"/>
          <w:szCs w:val="22"/>
        </w:rPr>
        <w:t>bez</w:t>
      </w:r>
      <w:r w:rsidR="003F2815">
        <w:rPr>
          <w:color w:val="000000" w:themeColor="text1"/>
        </w:rPr>
        <w:t>przetargowym</w:t>
      </w:r>
      <w:r w:rsidR="0040469B" w:rsidRPr="0040469B">
        <w:rPr>
          <w:color w:val="000000" w:themeColor="text1"/>
        </w:rPr>
        <w:t xml:space="preserve"> </w:t>
      </w:r>
      <w:r w:rsidR="003F2815">
        <w:rPr>
          <w:color w:val="000000" w:themeColor="text1"/>
        </w:rPr>
        <w:t>lokal mieszkalny nr 5 o pow</w:t>
      </w:r>
      <w:r w:rsidR="003F2815">
        <w:rPr>
          <w:rFonts w:eastAsia="TimesNewRomanPSMT"/>
          <w:sz w:val="22"/>
          <w:szCs w:val="22"/>
        </w:rPr>
        <w:t xml:space="preserve">. 68,77m2 wraz z udziałem w częściach wspólnych budynku i gruntu wynoszącym 1587/10000 położony w Kraszowie 32 na działce oznaczonej wg ewidencji gruntów nr 314/22 o pow. 0,1641 ha zapisanej w </w:t>
      </w:r>
      <w:r w:rsidR="00D15096">
        <w:rPr>
          <w:rFonts w:eastAsia="TimesNewRomanPSMT"/>
          <w:sz w:val="22"/>
          <w:szCs w:val="22"/>
        </w:rPr>
        <w:t>księdze</w:t>
      </w:r>
      <w:r w:rsidR="003F2815">
        <w:rPr>
          <w:rFonts w:eastAsia="TimesNewRomanPSMT"/>
          <w:sz w:val="22"/>
          <w:szCs w:val="22"/>
        </w:rPr>
        <w:t xml:space="preserve"> wieczystej WR1E.00090876/2 prowadzonej przez Sąd Rejonowy w Oleśnicy- Wydział Książ </w:t>
      </w:r>
      <w:r w:rsidR="00D15096">
        <w:rPr>
          <w:rFonts w:eastAsia="TimesNewRomanPSMT"/>
          <w:sz w:val="22"/>
          <w:szCs w:val="22"/>
        </w:rPr>
        <w:t>wieczystych</w:t>
      </w:r>
      <w:r w:rsidR="003F2815">
        <w:rPr>
          <w:rFonts w:eastAsia="TimesNewRomanPSMT"/>
          <w:sz w:val="22"/>
          <w:szCs w:val="22"/>
        </w:rPr>
        <w:t xml:space="preserve"> będącą własnością Gminy Międzybórz</w:t>
      </w:r>
      <w:r w:rsidR="008124FC" w:rsidRPr="0040469B">
        <w:rPr>
          <w:rFonts w:eastAsia="TimesNewRomanPSMT"/>
          <w:sz w:val="22"/>
          <w:szCs w:val="22"/>
        </w:rPr>
        <w:t xml:space="preserve"> </w:t>
      </w:r>
      <w:r w:rsidRPr="0040469B">
        <w:rPr>
          <w:rFonts w:eastAsia="TimesNewRomanPSMT"/>
          <w:sz w:val="22"/>
          <w:szCs w:val="22"/>
        </w:rPr>
        <w:t xml:space="preserve"> </w:t>
      </w:r>
    </w:p>
    <w:p w:rsidR="00BE3B32" w:rsidRPr="0040469B" w:rsidRDefault="00BE3B32" w:rsidP="00D15096">
      <w:pPr>
        <w:spacing w:before="100" w:beforeAutospacing="1" w:after="100" w:afterAutospacing="1"/>
        <w:ind w:left="3540" w:firstLine="708"/>
        <w:jc w:val="both"/>
        <w:rPr>
          <w:sz w:val="22"/>
          <w:szCs w:val="22"/>
        </w:rPr>
      </w:pPr>
      <w:r w:rsidRPr="0040469B">
        <w:rPr>
          <w:sz w:val="22"/>
          <w:szCs w:val="22"/>
        </w:rPr>
        <w:t>§ 2</w:t>
      </w:r>
    </w:p>
    <w:p w:rsidR="00BE3B32" w:rsidRPr="0040469B" w:rsidRDefault="00BE3B32" w:rsidP="00D15096">
      <w:pPr>
        <w:spacing w:before="100" w:beforeAutospacing="1" w:after="100" w:afterAutospacing="1"/>
        <w:jc w:val="both"/>
        <w:rPr>
          <w:sz w:val="22"/>
          <w:szCs w:val="22"/>
        </w:rPr>
      </w:pPr>
      <w:r w:rsidRPr="0040469B">
        <w:rPr>
          <w:sz w:val="22"/>
          <w:szCs w:val="22"/>
        </w:rPr>
        <w:t>Szczegółowe warunki sprzedaży określa obwieszczenie o przeznaczeniu nieruchomości do sprzedaży.</w:t>
      </w:r>
    </w:p>
    <w:p w:rsidR="00BE3B32" w:rsidRDefault="00BE3B32" w:rsidP="00D15096">
      <w:pPr>
        <w:spacing w:before="100" w:beforeAutospacing="1"/>
        <w:ind w:left="3540" w:firstLine="708"/>
        <w:rPr>
          <w:sz w:val="22"/>
          <w:szCs w:val="22"/>
        </w:rPr>
      </w:pPr>
      <w:r w:rsidRPr="0040469B">
        <w:rPr>
          <w:sz w:val="22"/>
          <w:szCs w:val="22"/>
        </w:rPr>
        <w:t>§ 3</w:t>
      </w:r>
    </w:p>
    <w:p w:rsidR="00D15096" w:rsidRPr="0040469B" w:rsidRDefault="00D15096" w:rsidP="00D15096">
      <w:pPr>
        <w:spacing w:before="100" w:beforeAutospacing="1"/>
        <w:jc w:val="both"/>
        <w:rPr>
          <w:sz w:val="22"/>
          <w:szCs w:val="22"/>
        </w:rPr>
      </w:pPr>
    </w:p>
    <w:p w:rsidR="00CD1FF9" w:rsidRPr="006C418D" w:rsidRDefault="00CD1FF9" w:rsidP="00D15096">
      <w:pPr>
        <w:jc w:val="both"/>
        <w:rPr>
          <w:sz w:val="22"/>
          <w:szCs w:val="22"/>
        </w:rPr>
      </w:pPr>
      <w:r w:rsidRPr="006C418D">
        <w:rPr>
          <w:sz w:val="22"/>
          <w:szCs w:val="22"/>
        </w:rPr>
        <w:t xml:space="preserve">Wykonanie zarządzenia powierza się Kierownikowi Wydziału Gospodarki Komunalnej     </w:t>
      </w:r>
    </w:p>
    <w:p w:rsidR="00CD1FF9" w:rsidRPr="006C418D" w:rsidRDefault="00CD1FF9" w:rsidP="00D15096">
      <w:pPr>
        <w:jc w:val="both"/>
        <w:rPr>
          <w:sz w:val="22"/>
          <w:szCs w:val="22"/>
        </w:rPr>
      </w:pPr>
      <w:r>
        <w:rPr>
          <w:sz w:val="22"/>
          <w:szCs w:val="22"/>
        </w:rPr>
        <w:t>i Rozwoju Gospodarczego lub osobie wyznaczonej z w/w Wydziału.</w:t>
      </w:r>
    </w:p>
    <w:p w:rsidR="00D15096" w:rsidRDefault="00BE3B32" w:rsidP="00D15096">
      <w:pPr>
        <w:spacing w:before="100" w:beforeAutospacing="1" w:after="100" w:afterAutospacing="1"/>
        <w:ind w:left="3540" w:firstLine="708"/>
        <w:rPr>
          <w:sz w:val="22"/>
          <w:szCs w:val="22"/>
        </w:rPr>
      </w:pPr>
      <w:r w:rsidRPr="0040469B">
        <w:rPr>
          <w:sz w:val="22"/>
          <w:szCs w:val="22"/>
        </w:rPr>
        <w:t>§ 4</w:t>
      </w:r>
    </w:p>
    <w:p w:rsidR="00BE3B32" w:rsidRPr="0040469B" w:rsidRDefault="00BE3B32" w:rsidP="00D15096">
      <w:pPr>
        <w:spacing w:before="100" w:beforeAutospacing="1" w:after="100" w:afterAutospacing="1"/>
        <w:jc w:val="both"/>
        <w:rPr>
          <w:sz w:val="22"/>
          <w:szCs w:val="22"/>
        </w:rPr>
      </w:pPr>
      <w:r w:rsidRPr="0040469B">
        <w:rPr>
          <w:sz w:val="22"/>
          <w:szCs w:val="22"/>
        </w:rPr>
        <w:t>Zarządzenie wchodzi w życie z dniem wydania</w:t>
      </w:r>
    </w:p>
    <w:p w:rsidR="00BE3B32" w:rsidRPr="006C418D" w:rsidRDefault="00BE3B32" w:rsidP="00D15096">
      <w:pPr>
        <w:spacing w:before="100" w:beforeAutospacing="1" w:after="100" w:afterAutospacing="1"/>
        <w:jc w:val="both"/>
        <w:rPr>
          <w:sz w:val="22"/>
          <w:szCs w:val="22"/>
        </w:rPr>
      </w:pPr>
      <w:r w:rsidRPr="006C418D">
        <w:rPr>
          <w:sz w:val="22"/>
          <w:szCs w:val="22"/>
        </w:rPr>
        <w:t> </w:t>
      </w:r>
    </w:p>
    <w:p w:rsidR="00BE3B32" w:rsidRPr="006C418D" w:rsidRDefault="00BE3B32" w:rsidP="00D15096">
      <w:pPr>
        <w:pStyle w:val="Default"/>
        <w:jc w:val="both"/>
        <w:rPr>
          <w:sz w:val="22"/>
          <w:szCs w:val="22"/>
        </w:rPr>
      </w:pPr>
    </w:p>
    <w:p w:rsidR="00C65616" w:rsidRPr="006C418D" w:rsidRDefault="00C65616" w:rsidP="00D15096">
      <w:pPr>
        <w:jc w:val="both"/>
        <w:rPr>
          <w:sz w:val="22"/>
          <w:szCs w:val="22"/>
        </w:rPr>
      </w:pPr>
    </w:p>
    <w:p w:rsidR="006C418D" w:rsidRPr="006C418D" w:rsidRDefault="006C418D" w:rsidP="00D15096">
      <w:pPr>
        <w:jc w:val="both"/>
        <w:rPr>
          <w:sz w:val="22"/>
          <w:szCs w:val="22"/>
        </w:rPr>
      </w:pPr>
    </w:p>
    <w:sectPr w:rsidR="006C418D" w:rsidRPr="006C41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61E9" w:rsidRDefault="00CC61E9" w:rsidP="003F2815">
      <w:r>
        <w:separator/>
      </w:r>
    </w:p>
  </w:endnote>
  <w:endnote w:type="continuationSeparator" w:id="0">
    <w:p w:rsidR="00CC61E9" w:rsidRDefault="00CC61E9" w:rsidP="003F2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PSMT">
    <w:panose1 w:val="00000000000000000000"/>
    <w:charset w:val="80"/>
    <w:family w:val="auto"/>
    <w:notTrueType/>
    <w:pitch w:val="default"/>
    <w:sig w:usb0="00000007" w:usb1="08070000" w:usb2="00000010" w:usb3="00000000" w:csb0="0002000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61E9" w:rsidRDefault="00CC61E9" w:rsidP="003F2815">
      <w:r>
        <w:separator/>
      </w:r>
    </w:p>
  </w:footnote>
  <w:footnote w:type="continuationSeparator" w:id="0">
    <w:p w:rsidR="00CC61E9" w:rsidRDefault="00CC61E9" w:rsidP="003F28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8A7886"/>
    <w:multiLevelType w:val="hybridMultilevel"/>
    <w:tmpl w:val="70443A08"/>
    <w:lvl w:ilvl="0" w:tplc="84A636A2">
      <w:start w:val="1"/>
      <w:numFmt w:val="decimal"/>
      <w:lvlText w:val="%1."/>
      <w:lvlJc w:val="left"/>
      <w:pPr>
        <w:ind w:left="720" w:hanging="360"/>
      </w:pPr>
      <w:rPr>
        <w:rFonts w:eastAsia="TimesNewRomanPSMT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B32"/>
    <w:rsid w:val="001640CB"/>
    <w:rsid w:val="002A495E"/>
    <w:rsid w:val="003345A6"/>
    <w:rsid w:val="003847FE"/>
    <w:rsid w:val="00390165"/>
    <w:rsid w:val="003F2815"/>
    <w:rsid w:val="0040469B"/>
    <w:rsid w:val="004A2919"/>
    <w:rsid w:val="005D72DD"/>
    <w:rsid w:val="006A6144"/>
    <w:rsid w:val="006C418D"/>
    <w:rsid w:val="00781BF1"/>
    <w:rsid w:val="007C24D7"/>
    <w:rsid w:val="008124FC"/>
    <w:rsid w:val="00A17852"/>
    <w:rsid w:val="00A22B46"/>
    <w:rsid w:val="00B75B29"/>
    <w:rsid w:val="00BE3B32"/>
    <w:rsid w:val="00C65616"/>
    <w:rsid w:val="00C870D5"/>
    <w:rsid w:val="00CC61E9"/>
    <w:rsid w:val="00CD1FF9"/>
    <w:rsid w:val="00D15096"/>
    <w:rsid w:val="00D409CB"/>
    <w:rsid w:val="00E81F26"/>
    <w:rsid w:val="00EB4F84"/>
    <w:rsid w:val="00F8138C"/>
    <w:rsid w:val="00FA3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134144-F504-4D2B-B3E5-AE12D7FA6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E3B3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E3B3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8124F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FA36F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81BF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1BF1"/>
    <w:rPr>
      <w:rFonts w:ascii="Segoe UI" w:eastAsia="Times New Roman" w:hAnsi="Segoe UI" w:cs="Segoe UI"/>
      <w:sz w:val="18"/>
      <w:szCs w:val="18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F2815"/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F281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F281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171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207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Podgórska</dc:creator>
  <cp:keywords/>
  <dc:description/>
  <cp:lastModifiedBy>UMIG-RADA</cp:lastModifiedBy>
  <cp:revision>2</cp:revision>
  <cp:lastPrinted>2022-11-09T07:32:00Z</cp:lastPrinted>
  <dcterms:created xsi:type="dcterms:W3CDTF">2023-03-21T07:41:00Z</dcterms:created>
  <dcterms:modified xsi:type="dcterms:W3CDTF">2023-03-21T07:41:00Z</dcterms:modified>
</cp:coreProperties>
</file>