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6804" w:rsidRDefault="007B6804" w:rsidP="007B6804">
      <w:pPr>
        <w:jc w:val="center"/>
        <w:rPr>
          <w:b/>
          <w:bCs/>
        </w:rPr>
      </w:pPr>
      <w:r>
        <w:rPr>
          <w:b/>
          <w:bCs/>
        </w:rPr>
        <w:t>ZARZĄDZENIE  NR 0050.464.2023</w:t>
      </w:r>
    </w:p>
    <w:p w:rsidR="007B6804" w:rsidRDefault="007B6804" w:rsidP="007B6804">
      <w:pPr>
        <w:jc w:val="center"/>
        <w:rPr>
          <w:b/>
          <w:bCs/>
        </w:rPr>
      </w:pPr>
      <w:r>
        <w:rPr>
          <w:b/>
          <w:bCs/>
        </w:rPr>
        <w:t>Burmistrza Miasta i Gminy Międzybórz</w:t>
      </w:r>
    </w:p>
    <w:p w:rsidR="007B6804" w:rsidRDefault="007B6804" w:rsidP="007B6804">
      <w:pPr>
        <w:jc w:val="center"/>
        <w:rPr>
          <w:b/>
          <w:bCs/>
        </w:rPr>
      </w:pPr>
      <w:r>
        <w:rPr>
          <w:b/>
          <w:bCs/>
        </w:rPr>
        <w:t>z dnia 3 marca 2023 r.</w:t>
      </w:r>
    </w:p>
    <w:p w:rsidR="007B6804" w:rsidRDefault="007B6804" w:rsidP="007B6804">
      <w:pPr>
        <w:jc w:val="both"/>
        <w:rPr>
          <w:b/>
          <w:bCs/>
        </w:rPr>
      </w:pPr>
    </w:p>
    <w:p w:rsidR="007B6804" w:rsidRDefault="007B6804" w:rsidP="007B6804">
      <w:pPr>
        <w:jc w:val="both"/>
        <w:rPr>
          <w:b/>
        </w:rPr>
      </w:pPr>
      <w:r>
        <w:rPr>
          <w:b/>
          <w:bCs/>
        </w:rPr>
        <w:t xml:space="preserve">w sprawie wyznaczenia Miejsko-Gminnego Ośrodka Pomocy Społecznej w Międzyborzu </w:t>
      </w:r>
      <w:r>
        <w:rPr>
          <w:b/>
        </w:rPr>
        <w:t xml:space="preserve">do dokonywania oceny </w:t>
      </w:r>
      <w:r>
        <w:rPr>
          <w:b/>
          <w:iCs/>
        </w:rPr>
        <w:t xml:space="preserve">sytuacji życiowej obywateli Ukrainy, </w:t>
      </w:r>
      <w:r>
        <w:rPr>
          <w:b/>
        </w:rPr>
        <w:t xml:space="preserve">którym zapewniana jest pomoc polegająca na zakwaterowaniu i zapewnieniu całodziennego wyżywienia zbiorowego, znajdujących się w trudnej sytuacji życiowej, uniemożliwiającej ich udział w kosztach </w:t>
      </w:r>
      <w:bookmarkStart w:id="0" w:name="_GoBack"/>
      <w:r w:rsidRPr="007B6804">
        <w:rPr>
          <w:rStyle w:val="Uwydatnienie"/>
          <w:b/>
          <w:i w:val="0"/>
        </w:rPr>
        <w:t>pomocy</w:t>
      </w:r>
      <w:bookmarkEnd w:id="0"/>
      <w:r>
        <w:rPr>
          <w:b/>
          <w:i/>
        </w:rPr>
        <w:t>,</w:t>
      </w:r>
      <w:r>
        <w:rPr>
          <w:b/>
        </w:rPr>
        <w:t xml:space="preserve"> kierując się względami humanitarnymi. </w:t>
      </w:r>
    </w:p>
    <w:p w:rsidR="007B6804" w:rsidRDefault="007B6804" w:rsidP="007B6804">
      <w:pPr>
        <w:jc w:val="both"/>
        <w:rPr>
          <w:b/>
          <w:iCs/>
        </w:rPr>
      </w:pPr>
    </w:p>
    <w:p w:rsidR="007B6804" w:rsidRDefault="007B6804" w:rsidP="007B6804">
      <w:pPr>
        <w:ind w:firstLine="708"/>
        <w:jc w:val="both"/>
      </w:pPr>
    </w:p>
    <w:p w:rsidR="007B6804" w:rsidRDefault="007B6804" w:rsidP="007B6804">
      <w:pPr>
        <w:ind w:firstLine="708"/>
        <w:jc w:val="both"/>
      </w:pPr>
      <w:r>
        <w:t>Na podstawie art. 12 ust. 4, ust. 17f w związku z art. 12 ust. 17c pkt 6 ustawy z dnia                  12 marca 2022 r. o pomocy obywatelom Ukrainy w związku z konfliktem zbrojnym na terytorium tego państwa (</w:t>
      </w:r>
      <w:proofErr w:type="spellStart"/>
      <w:r>
        <w:t>t.j</w:t>
      </w:r>
      <w:proofErr w:type="spellEnd"/>
      <w:r>
        <w:t xml:space="preserve">. Dz. U. z 2023 r. poz. 103 z </w:t>
      </w:r>
      <w:proofErr w:type="spellStart"/>
      <w:r>
        <w:t>późn</w:t>
      </w:r>
      <w:proofErr w:type="spellEnd"/>
      <w:r>
        <w:t>. zm.)</w:t>
      </w:r>
    </w:p>
    <w:p w:rsidR="007B6804" w:rsidRDefault="007B6804" w:rsidP="007B6804">
      <w:pPr>
        <w:jc w:val="center"/>
        <w:rPr>
          <w:b/>
        </w:rPr>
      </w:pPr>
    </w:p>
    <w:p w:rsidR="007B6804" w:rsidRDefault="007B6804" w:rsidP="007B6804">
      <w:pPr>
        <w:jc w:val="center"/>
        <w:rPr>
          <w:b/>
        </w:rPr>
      </w:pPr>
      <w:r>
        <w:rPr>
          <w:b/>
        </w:rPr>
        <w:t>zarządzam, co następuje:</w:t>
      </w:r>
    </w:p>
    <w:p w:rsidR="007B6804" w:rsidRDefault="007B6804" w:rsidP="007B6804">
      <w:pPr>
        <w:jc w:val="center"/>
        <w:rPr>
          <w:b/>
        </w:rPr>
      </w:pPr>
    </w:p>
    <w:p w:rsidR="007B6804" w:rsidRDefault="007B6804" w:rsidP="007B6804">
      <w:pPr>
        <w:jc w:val="center"/>
        <w:rPr>
          <w:b/>
        </w:rPr>
      </w:pPr>
      <w:r>
        <w:rPr>
          <w:b/>
        </w:rPr>
        <w:t>§ 1</w:t>
      </w:r>
    </w:p>
    <w:p w:rsidR="007B6804" w:rsidRDefault="007B6804" w:rsidP="007B6804">
      <w:pPr>
        <w:jc w:val="both"/>
      </w:pPr>
      <w:r>
        <w:t xml:space="preserve">Wyznaczam Miejsko-Gminny Ośrodek Pomocy do dokonywania oceny </w:t>
      </w:r>
      <w:r>
        <w:rPr>
          <w:iCs/>
        </w:rPr>
        <w:t xml:space="preserve">sytuacji życiowej obywateli Ukrainy, </w:t>
      </w:r>
      <w:r>
        <w:t xml:space="preserve">którym zapewniana jest pomoc polegająca na zakwaterowaniu                                        i zapewnieniu całodziennego wyżywienia zbiorowego, znajdujących się w trudnej sytuacji życiowej, uniemożliwiającej ich udział w kosztach </w:t>
      </w:r>
      <w:r>
        <w:rPr>
          <w:rStyle w:val="Uwydatnienie"/>
        </w:rPr>
        <w:t>pomocy</w:t>
      </w:r>
      <w:r>
        <w:rPr>
          <w:i/>
        </w:rPr>
        <w:t>,</w:t>
      </w:r>
      <w:r>
        <w:t xml:space="preserve"> kierując się względami humanitarnymi. </w:t>
      </w:r>
    </w:p>
    <w:p w:rsidR="007B6804" w:rsidRDefault="007B6804" w:rsidP="007B6804">
      <w:pPr>
        <w:jc w:val="center"/>
        <w:rPr>
          <w:b/>
        </w:rPr>
      </w:pPr>
      <w:r>
        <w:rPr>
          <w:b/>
        </w:rPr>
        <w:t>§ 2</w:t>
      </w:r>
    </w:p>
    <w:p w:rsidR="007B6804" w:rsidRDefault="007B6804" w:rsidP="007B6804">
      <w:pPr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Wykonanie zarządzenia powierza się Kierownikowi Miejsko-Gminnego Ośrodka Pomocy Społecznej w Międzyborzu. </w:t>
      </w:r>
    </w:p>
    <w:p w:rsidR="007B6804" w:rsidRDefault="007B6804" w:rsidP="007B6804">
      <w:pPr>
        <w:jc w:val="center"/>
        <w:rPr>
          <w:b/>
        </w:rPr>
      </w:pPr>
      <w:r>
        <w:rPr>
          <w:b/>
        </w:rPr>
        <w:t>§ 3</w:t>
      </w:r>
    </w:p>
    <w:p w:rsidR="007B6804" w:rsidRDefault="007B6804" w:rsidP="007B6804">
      <w:r>
        <w:t xml:space="preserve">Zarządzenie wchodzi w życie z dniem podpisania. </w:t>
      </w:r>
    </w:p>
    <w:p w:rsidR="007B6804" w:rsidRDefault="007B6804" w:rsidP="007B6804">
      <w:pPr>
        <w:rPr>
          <w:sz w:val="22"/>
          <w:szCs w:val="22"/>
        </w:rPr>
      </w:pPr>
    </w:p>
    <w:p w:rsidR="005E44DC" w:rsidRDefault="005E44DC"/>
    <w:sectPr w:rsidR="005E44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804"/>
    <w:rsid w:val="005E44DC"/>
    <w:rsid w:val="007B6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414379-120F-4686-80B0-888607A80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B68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7B680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603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UMIG-RADA</dc:creator>
  <cp:keywords/>
  <dc:description/>
  <cp:lastModifiedBy>UMIG-RADA</cp:lastModifiedBy>
  <cp:revision>1</cp:revision>
  <dcterms:created xsi:type="dcterms:W3CDTF">2023-03-03T13:08:00Z</dcterms:created>
  <dcterms:modified xsi:type="dcterms:W3CDTF">2023-03-03T13:08:00Z</dcterms:modified>
</cp:coreProperties>
</file>