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99" w:rsidRDefault="00896399" w:rsidP="00197219">
      <w:pPr>
        <w:jc w:val="right"/>
        <w:rPr>
          <w:rFonts w:ascii="Times New Roman" w:hAnsi="Times New Roman" w:cs="Times New Roman"/>
          <w:b/>
          <w:bCs/>
        </w:rPr>
      </w:pPr>
      <w:r w:rsidRPr="00D20717">
        <w:rPr>
          <w:rFonts w:ascii="Verdana" w:hAnsi="Verdana"/>
          <w:sz w:val="18"/>
          <w:szCs w:val="18"/>
        </w:rPr>
        <w:t xml:space="preserve">Załącznik nr </w:t>
      </w:r>
      <w:r w:rsidR="003A0714">
        <w:rPr>
          <w:rFonts w:ascii="Verdana" w:hAnsi="Verdana"/>
          <w:sz w:val="18"/>
          <w:szCs w:val="18"/>
        </w:rPr>
        <w:t>2</w:t>
      </w:r>
      <w:r w:rsidRPr="00D20717">
        <w:rPr>
          <w:rFonts w:ascii="Verdana" w:hAnsi="Verdana"/>
          <w:sz w:val="18"/>
          <w:szCs w:val="18"/>
        </w:rPr>
        <w:t xml:space="preserve"> – Wzór </w:t>
      </w:r>
      <w:r>
        <w:rPr>
          <w:rFonts w:ascii="Verdana" w:hAnsi="Verdana"/>
          <w:sz w:val="18"/>
          <w:szCs w:val="18"/>
        </w:rPr>
        <w:t xml:space="preserve">umowy </w:t>
      </w:r>
    </w:p>
    <w:p w:rsidR="00896399" w:rsidRPr="005A2B65" w:rsidRDefault="00832BFE" w:rsidP="00896399">
      <w:pPr>
        <w:jc w:val="center"/>
        <w:rPr>
          <w:rFonts w:ascii="Times New Roman" w:hAnsi="Times New Roman" w:cs="Times New Roman"/>
          <w:b/>
          <w:bCs/>
        </w:rPr>
      </w:pPr>
      <w:r w:rsidRPr="005A2B65">
        <w:rPr>
          <w:rFonts w:ascii="Times New Roman" w:hAnsi="Times New Roman" w:cs="Times New Roman"/>
          <w:b/>
          <w:bCs/>
        </w:rPr>
        <w:t>UMOW</w:t>
      </w:r>
      <w:r>
        <w:rPr>
          <w:rFonts w:ascii="Times New Roman" w:hAnsi="Times New Roman" w:cs="Times New Roman"/>
          <w:b/>
          <w:bCs/>
        </w:rPr>
        <w:t>A</w:t>
      </w:r>
      <w:r w:rsidRPr="005A2B65">
        <w:rPr>
          <w:rFonts w:ascii="Times New Roman" w:hAnsi="Times New Roman" w:cs="Times New Roman"/>
          <w:b/>
          <w:bCs/>
        </w:rPr>
        <w:t xml:space="preserve"> NR </w:t>
      </w:r>
      <w:r w:rsidR="00C2252F">
        <w:rPr>
          <w:rFonts w:ascii="Times New Roman" w:hAnsi="Times New Roman" w:cs="Times New Roman"/>
          <w:b/>
          <w:bCs/>
        </w:rPr>
        <w:t>…</w:t>
      </w:r>
      <w:r w:rsidR="00931816">
        <w:rPr>
          <w:rFonts w:ascii="Times New Roman" w:hAnsi="Times New Roman" w:cs="Times New Roman"/>
          <w:b/>
          <w:bCs/>
        </w:rPr>
        <w:t>..</w:t>
      </w:r>
      <w:r>
        <w:rPr>
          <w:rFonts w:ascii="Times New Roman" w:hAnsi="Times New Roman" w:cs="Times New Roman"/>
          <w:b/>
          <w:bCs/>
        </w:rPr>
        <w:t>/20</w:t>
      </w:r>
      <w:r w:rsidR="00197219">
        <w:rPr>
          <w:rFonts w:ascii="Times New Roman" w:hAnsi="Times New Roman" w:cs="Times New Roman"/>
          <w:b/>
          <w:bCs/>
        </w:rPr>
        <w:t>22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931816" w:rsidRPr="00853088">
        <w:rPr>
          <w:rFonts w:ascii="Times New Roman" w:hAnsi="Times New Roman" w:cs="Times New Roman"/>
          <w:sz w:val="24"/>
          <w:szCs w:val="24"/>
        </w:rPr>
        <w:t>………………</w:t>
      </w:r>
      <w:r w:rsidRPr="00853088">
        <w:rPr>
          <w:rFonts w:ascii="Times New Roman" w:hAnsi="Times New Roman" w:cs="Times New Roman"/>
          <w:sz w:val="24"/>
          <w:szCs w:val="24"/>
        </w:rPr>
        <w:t xml:space="preserve"> r. w Międzyborzu 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pomiędzy Gminą Międzybórz z siedzibą w Międzyborzu przy ul. Kolejowej 9, reprezentowana przez Burmistrza Miasta i Gminy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 Międzybórz</w:t>
      </w:r>
      <w:r w:rsidRPr="00853088">
        <w:rPr>
          <w:rFonts w:ascii="Times New Roman" w:hAnsi="Times New Roman" w:cs="Times New Roman"/>
          <w:sz w:val="24"/>
          <w:szCs w:val="24"/>
        </w:rPr>
        <w:t xml:space="preserve"> – Jarosława Głowackiego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przy kontrasygnacie Skarbnika Gminy 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Międzybórz </w:t>
      </w:r>
      <w:r w:rsidRPr="00853088">
        <w:rPr>
          <w:rFonts w:ascii="Times New Roman" w:hAnsi="Times New Roman" w:cs="Times New Roman"/>
          <w:sz w:val="24"/>
          <w:szCs w:val="24"/>
        </w:rPr>
        <w:t xml:space="preserve">– </w:t>
      </w:r>
      <w:r w:rsidR="002E6F2B" w:rsidRPr="00853088">
        <w:rPr>
          <w:rFonts w:ascii="Times New Roman" w:hAnsi="Times New Roman" w:cs="Times New Roman"/>
          <w:sz w:val="24"/>
          <w:szCs w:val="24"/>
        </w:rPr>
        <w:t>Małgorzaty Michałowskiej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zwaną dalej  „Zleceniodawcą”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a:</w:t>
      </w:r>
    </w:p>
    <w:p w:rsidR="00832BFE" w:rsidRPr="00853088" w:rsidRDefault="00931816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32BFE" w:rsidRPr="00853088" w:rsidRDefault="00931816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zwanym dalej „Zleceniobiorcą”</w:t>
      </w:r>
    </w:p>
    <w:p w:rsidR="00832BFE" w:rsidRPr="00853088" w:rsidRDefault="00832BFE" w:rsidP="004658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832BFE" w:rsidRPr="00853088" w:rsidRDefault="00832BFE" w:rsidP="00EF75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</w:t>
      </w:r>
    </w:p>
    <w:p w:rsidR="00832BFE" w:rsidRPr="00853088" w:rsidRDefault="00832BFE" w:rsidP="00EF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Zleceniodawca zleca, a Zleceniobiorca zobowiązuje się do wykonania usług weterynaryjnych zlecanych przez Zleceniodawcę.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2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853088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Przedmiot zamówienia obejmuje wykonanie zleconych usług weterynaryjnych w zakresie:</w:t>
      </w:r>
    </w:p>
    <w:p w:rsidR="00832BFE" w:rsidRPr="00853088" w:rsidRDefault="00832BFE" w:rsidP="008530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a) zapewnienie całodobowej </w:t>
      </w:r>
      <w:r w:rsidRPr="0085308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opieki weterynaryjnych w przypadku zdarzeń drogowych z udziałem zwierząt;</w:t>
      </w:r>
    </w:p>
    <w:p w:rsidR="00832BFE" w:rsidRPr="00853088" w:rsidRDefault="00832BFE" w:rsidP="00853088">
      <w:pPr>
        <w:pStyle w:val="NormalnyWeb"/>
        <w:spacing w:before="0" w:beforeAutospacing="0" w:after="0" w:afterAutospacing="0"/>
        <w:jc w:val="both"/>
      </w:pPr>
      <w:r w:rsidRPr="00853088">
        <w:t>b) przeprowadzanie sterylizacji i kastracji psów i kotów;</w:t>
      </w:r>
    </w:p>
    <w:p w:rsidR="00832BFE" w:rsidRPr="00853088" w:rsidRDefault="00832BFE" w:rsidP="00853088">
      <w:pPr>
        <w:pStyle w:val="NormalnyWeb"/>
        <w:spacing w:before="0" w:beforeAutospacing="0" w:after="0" w:afterAutospacing="0"/>
        <w:jc w:val="both"/>
      </w:pPr>
      <w:r w:rsidRPr="00853088">
        <w:t xml:space="preserve">c) </w:t>
      </w:r>
      <w:r w:rsidRPr="00853088">
        <w:rPr>
          <w:rStyle w:val="Pogrubienie"/>
        </w:rPr>
        <w:t> </w:t>
      </w:r>
      <w:r w:rsidRPr="00853088">
        <w:t>dokonywanie zabiegów usypiania ślepych miotów;</w:t>
      </w:r>
    </w:p>
    <w:p w:rsidR="00832BFE" w:rsidRPr="00853088" w:rsidRDefault="007C3EFA" w:rsidP="00853088">
      <w:pPr>
        <w:pStyle w:val="NormalnyWeb"/>
        <w:spacing w:before="0" w:beforeAutospacing="0" w:after="0" w:afterAutospacing="0"/>
        <w:jc w:val="both"/>
      </w:pPr>
      <w:r w:rsidRPr="00853088">
        <w:t>d</w:t>
      </w:r>
      <w:r w:rsidR="00832BFE" w:rsidRPr="00853088">
        <w:t>) wykonywanie usług elektronicznego znakowania zwierząt.</w:t>
      </w:r>
    </w:p>
    <w:p w:rsidR="00832BFE" w:rsidRPr="00853088" w:rsidRDefault="00832BFE" w:rsidP="00853088">
      <w:pPr>
        <w:pStyle w:val="NormalnyWeb"/>
        <w:spacing w:before="0" w:beforeAutospacing="0" w:after="0" w:afterAutospacing="0"/>
        <w:jc w:val="both"/>
      </w:pPr>
      <w:r w:rsidRPr="00853088">
        <w:t xml:space="preserve">2. Zamawiający zastrzega sobie możliwość ograniczenia ilości wykonywanych zabiegów, </w:t>
      </w:r>
      <w:r w:rsidR="007C3EFA" w:rsidRPr="00853088">
        <w:t xml:space="preserve">                 </w:t>
      </w:r>
      <w:r w:rsidRPr="00853088">
        <w:t>o któ</w:t>
      </w:r>
      <w:r w:rsidR="007C3EFA" w:rsidRPr="00853088">
        <w:t>rych mowa w punkcie 1 (od a do d</w:t>
      </w:r>
      <w:r w:rsidRPr="00853088">
        <w:t xml:space="preserve">) do wysokości środków przeznaczonych na ten cel </w:t>
      </w:r>
      <w:r w:rsidR="007C3EFA" w:rsidRPr="00853088">
        <w:t xml:space="preserve">               </w:t>
      </w:r>
      <w:r w:rsidRPr="00853088">
        <w:t xml:space="preserve">w </w:t>
      </w:r>
      <w:r w:rsidR="00931816" w:rsidRPr="00853088">
        <w:t>budżecie</w:t>
      </w:r>
      <w:r w:rsidR="00C2252F" w:rsidRPr="00853088">
        <w:t xml:space="preserve"> gminy</w:t>
      </w:r>
      <w:r w:rsidR="00931816" w:rsidRPr="00853088">
        <w:t>.</w:t>
      </w:r>
    </w:p>
    <w:p w:rsidR="00832BFE" w:rsidRPr="00853088" w:rsidRDefault="00931816" w:rsidP="00853088">
      <w:pPr>
        <w:pStyle w:val="NormalnyWeb"/>
        <w:spacing w:before="0" w:beforeAutospacing="0" w:after="0" w:afterAutospacing="0"/>
        <w:jc w:val="both"/>
      </w:pPr>
      <w:r w:rsidRPr="00853088">
        <w:t>3</w:t>
      </w:r>
      <w:r w:rsidR="00832BFE" w:rsidRPr="00853088">
        <w:t>. Usługi świadczone będą dla zwierząt bezdomnych z ter</w:t>
      </w:r>
      <w:r w:rsidR="00C2252F" w:rsidRPr="00853088">
        <w:t>e</w:t>
      </w:r>
      <w:r w:rsidR="00832BFE" w:rsidRPr="00853088">
        <w:t xml:space="preserve">nu gminy Międzybórz, oraz pochodzących z wypadków komunikacyjnych, </w:t>
      </w:r>
      <w:r w:rsidR="00197219" w:rsidRPr="00853088">
        <w:t>jak również odebranych decyzją B</w:t>
      </w:r>
      <w:r w:rsidR="00832BFE" w:rsidRPr="00853088">
        <w:t>urmistrza w przypadku określonych ustawą o ochronie zwierząt.</w:t>
      </w:r>
    </w:p>
    <w:p w:rsidR="00832BFE" w:rsidRPr="00853088" w:rsidRDefault="00931816" w:rsidP="0085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4</w:t>
      </w:r>
      <w:r w:rsidR="00832BFE" w:rsidRPr="00853088">
        <w:rPr>
          <w:rFonts w:ascii="Times New Roman" w:hAnsi="Times New Roman" w:cs="Times New Roman"/>
          <w:sz w:val="24"/>
          <w:szCs w:val="24"/>
        </w:rPr>
        <w:t>. Zleceniobiorca będzie wykonywał zabiegi określone w ofercie z należytą starannością i zgodnie ze sztuką weterynaryjną.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3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Usługi będą świadczone po każdorazowym telefonicznym lub pisemnym zleceniu przez Zleceniodawcę.</w:t>
      </w:r>
    </w:p>
    <w:p w:rsidR="00C2252F" w:rsidRPr="00853088" w:rsidRDefault="00C2252F" w:rsidP="00EF7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4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8530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Zleceniobiorca zobowiązuje się do świadczenia usług, o których mowa w § 2 całodobowo przez wszystkie dni w roku.</w:t>
      </w:r>
    </w:p>
    <w:p w:rsidR="00832BFE" w:rsidRPr="00853088" w:rsidRDefault="00832BFE" w:rsidP="0085308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nieobecności Zleceniobiorcy, usługi objęte niniejszą umową w ramach zastępstwa wykonywać będzie lekarz weterynarii wskazany przez Zleceniobiorcę.</w:t>
      </w:r>
    </w:p>
    <w:p w:rsidR="00832BFE" w:rsidRPr="00853088" w:rsidRDefault="00832BFE" w:rsidP="0085308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Zleceniobiorca będzie każdorazowo informował Zleceniodawcę o pl</w:t>
      </w:r>
      <w:bookmarkStart w:id="0" w:name="_GoBack"/>
      <w:bookmarkEnd w:id="0"/>
      <w:r w:rsidRPr="00853088">
        <w:rPr>
          <w:rFonts w:ascii="Times New Roman" w:hAnsi="Times New Roman" w:cs="Times New Roman"/>
          <w:sz w:val="24"/>
          <w:szCs w:val="24"/>
        </w:rPr>
        <w:t>anowanym zastępstwie, o którym mowa w ust. 2 nie później niż jeden dzień przed planowaną nieobecnością.</w:t>
      </w:r>
    </w:p>
    <w:p w:rsidR="00832BFE" w:rsidRPr="00853088" w:rsidRDefault="00832BFE" w:rsidP="0085308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lastRenderedPageBreak/>
        <w:t>W przypadku zgłoszenia dotyczącego zwierząt agresywnych, stwarzających zagrożenie dla ludzi lub zwierząt poszkodowanych w wypadkach Zleceniobiorca zobowiązuje się do realizacji zgłoszonych przez Zleceniodawcę usług maksymalnie w ciągu 3 godzin.</w:t>
      </w:r>
    </w:p>
    <w:p w:rsidR="00832BFE" w:rsidRPr="00853088" w:rsidRDefault="00832BFE" w:rsidP="00BE21F8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5</w:t>
      </w:r>
    </w:p>
    <w:p w:rsidR="00832BFE" w:rsidRPr="00853088" w:rsidRDefault="00832BFE" w:rsidP="00BE21F8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8530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Wyposażenie w sprzęt, leki i materiały niezbędne do wykonywania usługi zabezpieczy Zleceniobiorca w ilości niezbędnej do prawidłowego wykonania zleconych prac.</w:t>
      </w:r>
    </w:p>
    <w:p w:rsidR="00832BFE" w:rsidRPr="00853088" w:rsidRDefault="00832BFE" w:rsidP="00EF75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96399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      </w:t>
      </w:r>
      <w:r w:rsidR="00832BFE" w:rsidRPr="00853088">
        <w:rPr>
          <w:rFonts w:ascii="Times New Roman" w:hAnsi="Times New Roman" w:cs="Times New Roman"/>
          <w:sz w:val="24"/>
          <w:szCs w:val="24"/>
        </w:rPr>
        <w:t>§ 6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8530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Strony zgodnie ustalają następujące zasady regulowania należności za wykonanie usług objętych niniejszą umowa: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Ustala się miesięczny, system rozliczania usług.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 Należność za wykonanie us</w:t>
      </w:r>
      <w:r w:rsidR="00C2252F" w:rsidRPr="00853088">
        <w:rPr>
          <w:rFonts w:ascii="Times New Roman" w:hAnsi="Times New Roman" w:cs="Times New Roman"/>
          <w:sz w:val="24"/>
          <w:szCs w:val="24"/>
        </w:rPr>
        <w:t>ług regulowana będzie w ciągu 14</w:t>
      </w:r>
      <w:r w:rsidRPr="00853088">
        <w:rPr>
          <w:rFonts w:ascii="Times New Roman" w:hAnsi="Times New Roman" w:cs="Times New Roman"/>
          <w:sz w:val="24"/>
          <w:szCs w:val="24"/>
        </w:rPr>
        <w:t xml:space="preserve"> dni od 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dnia złożenia </w:t>
      </w:r>
      <w:r w:rsidRPr="00853088">
        <w:rPr>
          <w:rFonts w:ascii="Times New Roman" w:hAnsi="Times New Roman" w:cs="Times New Roman"/>
          <w:sz w:val="24"/>
          <w:szCs w:val="24"/>
        </w:rPr>
        <w:t>faktury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 w siedzibie Zleceniodawcy</w:t>
      </w:r>
      <w:r w:rsidRPr="00853088">
        <w:rPr>
          <w:rFonts w:ascii="Times New Roman" w:hAnsi="Times New Roman" w:cs="Times New Roman"/>
          <w:sz w:val="24"/>
          <w:szCs w:val="24"/>
        </w:rPr>
        <w:t>.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Do wystawionej faktury Zleceniobiorca każdorazowo będzie dołączać zestawienie zbiorcze wykonywanych usług, obejmujące opis zwierzęcia, adres ostatniego przebywania oraz rodzaj wykonywanej usługi.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Za prawidłowo wykonany przedmiot umowy Zleceniodawca zapłaci Zleceniobiorcy wynagrodzenie wynikające z zestawienia zbiorczego wykonywanych usług zleconych przez Zleceniodawcę w danym okresie rozliczeniowym oraz ich cen określonych w ofercie cenowej stanowiącej integralną część niniejszej umowy.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 Ceny podane w ofercie nie będą podlegały rewaloryzacji do końca trwania umowy.</w:t>
      </w:r>
    </w:p>
    <w:p w:rsidR="00832BFE" w:rsidRPr="00853088" w:rsidRDefault="00832BFE" w:rsidP="0085308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konieczności wykonywania usług nieokreślonych w ofercie cenowej Zleceniobiorca będzie każdorazowo informował o tym Zleceniodawcę uzgadniając cenę i zakres koniecznego zakresu usług.</w:t>
      </w:r>
    </w:p>
    <w:p w:rsidR="00832BFE" w:rsidRPr="00853088" w:rsidRDefault="00832BFE" w:rsidP="0085308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Strony zgodnie ustalają, że w przypadku wykonywania usług weterynaryjnych poza lecznicą Zleceniobiorcy przysługuje zwrot kosztów przejazdy w wysokości stanowiącej iloczyn przejechanych kilometrów i stawki za jeden kilometr wykazanej w ofercie.</w:t>
      </w:r>
    </w:p>
    <w:p w:rsidR="00832BFE" w:rsidRPr="00853088" w:rsidRDefault="00832BFE" w:rsidP="0085308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celu prawidłowego rozliczenia kosztów przejazdu, o którym mowa w ust. 2 Zleceniobiorca podaje każdorazowo w zestawieniu zbiorczym, określonym w ust. 1 pkt 3 rodzaj pojazdu, który wykorzystywał i ilość przejechanych kilometrów.</w:t>
      </w:r>
    </w:p>
    <w:p w:rsidR="003D4F68" w:rsidRPr="00853088" w:rsidRDefault="003D4F68" w:rsidP="008530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Fakturę należy wystawiać na Nabywca: Gmina Międzybórz, 56-513 Międzybórz, </w:t>
      </w:r>
      <w:r w:rsidR="00853088">
        <w:rPr>
          <w:rFonts w:ascii="Times New Roman" w:hAnsi="Times New Roman" w:cs="Times New Roman"/>
          <w:sz w:val="24"/>
          <w:szCs w:val="24"/>
        </w:rPr>
        <w:br/>
      </w:r>
      <w:r w:rsidRPr="00853088">
        <w:rPr>
          <w:rFonts w:ascii="Times New Roman" w:hAnsi="Times New Roman" w:cs="Times New Roman"/>
          <w:sz w:val="24"/>
          <w:szCs w:val="24"/>
        </w:rPr>
        <w:t>ul. Kolejowa 13, NIP: 911-177-77-59, Odbiorca: Urząd Miasta i Gminy Międzybórz, ul. Kolejowa 13, 56-513 Międzybórz.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  § 7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85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Strony zgodnie postanawiają, że będą współpracować ze sobą w zakresie gminnego programu opieki nad zwierzętami bezdomnymi oraz zapobiegania bezdomności zwierząt na ternie gminy Międzybórz. </w:t>
      </w: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088" w:rsidRDefault="00853088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8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Umowa zostaje zawarta na cz</w:t>
      </w:r>
      <w:r w:rsidR="00931816" w:rsidRPr="00853088">
        <w:rPr>
          <w:rFonts w:ascii="Times New Roman" w:hAnsi="Times New Roman" w:cs="Times New Roman"/>
          <w:sz w:val="24"/>
          <w:szCs w:val="24"/>
        </w:rPr>
        <w:t xml:space="preserve">as określony </w:t>
      </w:r>
      <w:r w:rsidR="00DC2069" w:rsidRPr="00853088">
        <w:rPr>
          <w:rFonts w:ascii="Times New Roman" w:hAnsi="Times New Roman" w:cs="Times New Roman"/>
          <w:sz w:val="24"/>
          <w:szCs w:val="24"/>
        </w:rPr>
        <w:t xml:space="preserve">od dnia </w:t>
      </w:r>
      <w:r w:rsidR="004249C1" w:rsidRPr="00853088">
        <w:rPr>
          <w:rFonts w:ascii="Times New Roman" w:hAnsi="Times New Roman" w:cs="Times New Roman"/>
          <w:sz w:val="24"/>
          <w:szCs w:val="24"/>
        </w:rPr>
        <w:t>1 stycznia 202</w:t>
      </w:r>
      <w:r w:rsidR="00197219" w:rsidRPr="00853088">
        <w:rPr>
          <w:rFonts w:ascii="Times New Roman" w:hAnsi="Times New Roman" w:cs="Times New Roman"/>
          <w:sz w:val="24"/>
          <w:szCs w:val="24"/>
        </w:rPr>
        <w:t>3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 r.</w:t>
      </w:r>
      <w:r w:rsidR="00DB14A7" w:rsidRPr="00853088">
        <w:rPr>
          <w:rFonts w:ascii="Times New Roman" w:hAnsi="Times New Roman" w:cs="Times New Roman"/>
          <w:sz w:val="24"/>
          <w:szCs w:val="24"/>
        </w:rPr>
        <w:t xml:space="preserve"> </w:t>
      </w:r>
      <w:r w:rsidR="00931816" w:rsidRPr="00853088">
        <w:rPr>
          <w:rFonts w:ascii="Times New Roman" w:hAnsi="Times New Roman" w:cs="Times New Roman"/>
          <w:sz w:val="24"/>
          <w:szCs w:val="24"/>
        </w:rPr>
        <w:t xml:space="preserve"> do dnia 31.12.20</w:t>
      </w:r>
      <w:r w:rsidR="00DC2069" w:rsidRPr="00853088">
        <w:rPr>
          <w:rFonts w:ascii="Times New Roman" w:hAnsi="Times New Roman" w:cs="Times New Roman"/>
          <w:sz w:val="24"/>
          <w:szCs w:val="24"/>
        </w:rPr>
        <w:t>2</w:t>
      </w:r>
      <w:r w:rsidR="00197219" w:rsidRPr="00853088">
        <w:rPr>
          <w:rFonts w:ascii="Times New Roman" w:hAnsi="Times New Roman" w:cs="Times New Roman"/>
          <w:sz w:val="24"/>
          <w:szCs w:val="24"/>
        </w:rPr>
        <w:t>4</w:t>
      </w:r>
      <w:r w:rsidRPr="0085308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lastRenderedPageBreak/>
        <w:t>§ 9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Zmiany warunków umowy lub jej zakresu winny być dokonywane na piśmie.</w:t>
      </w:r>
    </w:p>
    <w:p w:rsidR="00896399" w:rsidRPr="00853088" w:rsidRDefault="00896399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10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rażącego naruszenia przez Zleceniobiorcę postanowień umowy Zleceniodawca może wypowiedzieć umowę w każdym czasie, bez okresu wypowiedzenia.</w:t>
      </w:r>
    </w:p>
    <w:p w:rsidR="00832BFE" w:rsidRPr="00853088" w:rsidRDefault="00832BFE" w:rsidP="00B90B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11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sprawach nie uregulowanych niniejszą umową będą miały zastosowanie przepisy Kodeksu Cywilnego oraz obowiązujące przepisy o ochronie zwierząt.</w:t>
      </w: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12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Wszelkie spory, jakie mogą wyniknąć z wykonania niniejszej umowy rozstrzygać będzie właściwy miejscowo i rzeczowo Sąd według siedziby Zleceniodawcy.</w:t>
      </w:r>
    </w:p>
    <w:p w:rsidR="00832BFE" w:rsidRPr="00853088" w:rsidRDefault="00832BFE" w:rsidP="00EF75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13</w:t>
      </w:r>
    </w:p>
    <w:p w:rsidR="00832BFE" w:rsidRPr="00853088" w:rsidRDefault="00832BFE" w:rsidP="00EF75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422" w:rsidRDefault="00832BFE" w:rsidP="00024422">
      <w:pPr>
        <w:pStyle w:val="Akapitzlist"/>
        <w:numPr>
          <w:ilvl w:val="3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Umowę sporządzono w trzech jednobrzmiących egzemplarzach, jeden dla Zleceniobiorcy, dwa dla Zleceniodawcy.</w:t>
      </w:r>
    </w:p>
    <w:p w:rsidR="00024422" w:rsidRDefault="00024422" w:rsidP="00024422">
      <w:pPr>
        <w:pStyle w:val="Akapitzlist"/>
        <w:numPr>
          <w:ilvl w:val="3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24422">
        <w:rPr>
          <w:rFonts w:ascii="Times New Roman" w:hAnsi="Times New Roman" w:cs="Times New Roman"/>
          <w:sz w:val="24"/>
          <w:szCs w:val="24"/>
        </w:rPr>
        <w:t>Wszelkie zmiany niniejszej umowy wymagają aneksu sporządzonego w formie pisemnej pod rygorem nieważności.</w:t>
      </w:r>
    </w:p>
    <w:p w:rsidR="00024422" w:rsidRPr="00024422" w:rsidRDefault="00024422" w:rsidP="005E31DF">
      <w:pPr>
        <w:pStyle w:val="Akapitzlist"/>
        <w:numPr>
          <w:ilvl w:val="3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24422">
        <w:rPr>
          <w:rFonts w:ascii="Times New Roman" w:hAnsi="Times New Roman" w:cs="Times New Roman"/>
          <w:sz w:val="24"/>
          <w:szCs w:val="24"/>
        </w:rPr>
        <w:t>Umowę sporządzono w trzech jednobrzmiących egzemplarzach, dwa dla Zleceniodawcy i jeden dla Zleceniobiorcy.</w:t>
      </w:r>
    </w:p>
    <w:p w:rsidR="00853088" w:rsidRPr="00853088" w:rsidRDefault="00853088" w:rsidP="00853088">
      <w:pPr>
        <w:pStyle w:val="Akapitzlist"/>
        <w:numPr>
          <w:ilvl w:val="3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 dnia 27 kwietnia 2016 r. informuję, iż: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Administratorem Pani/Pana danych osobowych jest Burmistrz Miasta i Gminy Międzybórz (siedziba Urzędu Miasta i Gminy w Międzyborzu; ul. Kolejowa 13; </w:t>
      </w:r>
      <w:r w:rsidRPr="00853088">
        <w:rPr>
          <w:rFonts w:ascii="Times New Roman" w:hAnsi="Times New Roman" w:cs="Times New Roman"/>
          <w:sz w:val="24"/>
          <w:szCs w:val="24"/>
        </w:rPr>
        <w:br/>
        <w:t>56-513 Międzybórz).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Inspektorem ochrony danych w Urzędzie Miasta i Gminy Międzybórz jest Pani Monika Simura-Gmyrek e-mail: </w:t>
      </w:r>
      <w:hyperlink r:id="rId7" w:history="1">
        <w:r w:rsidRPr="00853088">
          <w:rPr>
            <w:rStyle w:val="Hipercze"/>
            <w:rFonts w:ascii="Times New Roman" w:hAnsi="Times New Roman" w:cs="Times New Roman"/>
            <w:sz w:val="24"/>
            <w:szCs w:val="24"/>
          </w:rPr>
          <w:t>m.simura-gmyrek@miedzyborz.pl</w:t>
        </w:r>
      </w:hyperlink>
      <w:r w:rsidRPr="00853088">
        <w:rPr>
          <w:rFonts w:ascii="Times New Roman" w:hAnsi="Times New Roman" w:cs="Times New Roman"/>
          <w:sz w:val="24"/>
          <w:szCs w:val="24"/>
        </w:rPr>
        <w:t xml:space="preserve"> tel.: 62 78 56 019)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niniejszej umowy na podstawie art. 6 ust. 1 lit. b Rozporządzenia RODO. 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Odbiorcą Pani/Pana danych osobowych będą Urząd Miasta i Gminy w Międzyborzu, Zakład Ubezpieczeń Społecznych i Urząd Skarbowy.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międzynarodowych. 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50 lat zgodnie z instrukcją kancelaryjną. 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momencie. 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lastRenderedPageBreak/>
        <w:t xml:space="preserve">Ma Pani/Pan prawo wniesienia skargi do GIODO, gdy uzna Pani/Pan, iż przetwarzanie danych osobowych dotyczących Pani/Pana narusza przepisy ogólnego rozporządzenia o ochronie danych osobowych z dnia 27 kwietnia 2016 r. </w:t>
      </w:r>
    </w:p>
    <w:p w:rsidR="00853088" w:rsidRPr="00853088" w:rsidRDefault="00853088" w:rsidP="00853088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 w:line="259" w:lineRule="auto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Podanie przez Panią/Pana danych osobowych jest warunkiem zawarcia umowy. Jest Pani/Pan zobowiązana(y) do ich podania, a konsekwencją niepodania danych osobowych będzie odstąpienie od zawarcia umowy.</w:t>
      </w:r>
    </w:p>
    <w:p w:rsidR="00853088" w:rsidRPr="00853088" w:rsidRDefault="00853088" w:rsidP="00853088">
      <w:pPr>
        <w:pStyle w:val="Akapitzlist"/>
        <w:spacing w:after="0" w:line="240" w:lineRule="auto"/>
        <w:ind w:left="426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Pr="00B90B52" w:rsidRDefault="00832BFE" w:rsidP="00B90B52">
      <w:pPr>
        <w:spacing w:after="0"/>
        <w:rPr>
          <w:rFonts w:ascii="Times New Roman" w:hAnsi="Times New Roman" w:cs="Times New Roman"/>
          <w:b/>
          <w:bCs/>
        </w:rPr>
      </w:pPr>
      <w:r w:rsidRPr="00B90B52">
        <w:rPr>
          <w:rFonts w:ascii="Times New Roman" w:hAnsi="Times New Roman" w:cs="Times New Roman"/>
          <w:b/>
          <w:bCs/>
        </w:rPr>
        <w:t>Zleceniodawca</w:t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  <w:t>Zleceniobiorca</w:t>
      </w: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jc w:val="center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jc w:val="center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B90B52">
      <w:pPr>
        <w:spacing w:after="0"/>
        <w:rPr>
          <w:rFonts w:ascii="Times New Roman" w:hAnsi="Times New Roman" w:cs="Times New Roman"/>
        </w:rPr>
      </w:pPr>
    </w:p>
    <w:p w:rsidR="00832BFE" w:rsidRDefault="00832BFE" w:rsidP="00AB6E61">
      <w:pPr>
        <w:spacing w:after="0"/>
        <w:rPr>
          <w:rFonts w:ascii="Times New Roman" w:hAnsi="Times New Roman" w:cs="Times New Roman"/>
        </w:rPr>
      </w:pPr>
    </w:p>
    <w:p w:rsidR="00832BFE" w:rsidRDefault="00832BFE" w:rsidP="00AB6E61">
      <w:pPr>
        <w:spacing w:after="0"/>
        <w:jc w:val="center"/>
        <w:rPr>
          <w:rFonts w:ascii="Times New Roman" w:hAnsi="Times New Roman" w:cs="Times New Roman"/>
        </w:rPr>
      </w:pPr>
    </w:p>
    <w:p w:rsidR="00832BFE" w:rsidRPr="00AB6E61" w:rsidRDefault="00832BFE" w:rsidP="00AB6E61">
      <w:pPr>
        <w:spacing w:after="0"/>
        <w:ind w:left="360"/>
        <w:rPr>
          <w:rFonts w:ascii="Times New Roman" w:hAnsi="Times New Roman" w:cs="Times New Roman"/>
        </w:rPr>
      </w:pPr>
    </w:p>
    <w:p w:rsidR="00832BFE" w:rsidRPr="00BE21F8" w:rsidRDefault="00832BFE" w:rsidP="00BE21F8">
      <w:pPr>
        <w:spacing w:after="0"/>
        <w:ind w:left="360"/>
        <w:jc w:val="center"/>
        <w:rPr>
          <w:rFonts w:ascii="Times New Roman" w:hAnsi="Times New Roman" w:cs="Times New Roman"/>
        </w:rPr>
      </w:pPr>
    </w:p>
    <w:p w:rsidR="00832BFE" w:rsidRPr="00FB1C4E" w:rsidRDefault="00832BFE" w:rsidP="00BE21F8">
      <w:pPr>
        <w:pStyle w:val="Akapitzlist"/>
        <w:spacing w:after="0"/>
        <w:rPr>
          <w:rFonts w:ascii="Times New Roman" w:hAnsi="Times New Roman" w:cs="Times New Roman"/>
        </w:rPr>
      </w:pPr>
    </w:p>
    <w:p w:rsidR="00832BFE" w:rsidRPr="00FB1C4E" w:rsidRDefault="00832BFE" w:rsidP="00BE21F8">
      <w:pPr>
        <w:pStyle w:val="Akapitzlist"/>
        <w:spacing w:after="0"/>
        <w:jc w:val="center"/>
        <w:rPr>
          <w:rFonts w:ascii="Times New Roman" w:hAnsi="Times New Roman" w:cs="Times New Roman"/>
        </w:rPr>
      </w:pPr>
    </w:p>
    <w:p w:rsidR="00832BFE" w:rsidRPr="00FB1C4E" w:rsidRDefault="00832BFE" w:rsidP="00FB1C4E">
      <w:pPr>
        <w:spacing w:after="0"/>
        <w:jc w:val="center"/>
        <w:rPr>
          <w:rFonts w:ascii="Times New Roman" w:hAnsi="Times New Roman" w:cs="Times New Roman"/>
        </w:rPr>
      </w:pPr>
    </w:p>
    <w:p w:rsidR="00832BFE" w:rsidRPr="005A2B65" w:rsidRDefault="00832BFE" w:rsidP="00FB1C4E">
      <w:pPr>
        <w:pStyle w:val="Akapitzlist"/>
        <w:spacing w:after="0"/>
        <w:rPr>
          <w:rFonts w:ascii="Times New Roman" w:hAnsi="Times New Roman" w:cs="Times New Roman"/>
        </w:rPr>
      </w:pPr>
    </w:p>
    <w:p w:rsidR="00832BFE" w:rsidRPr="005A2B65" w:rsidRDefault="00832BFE" w:rsidP="005A2B65">
      <w:pPr>
        <w:jc w:val="center"/>
        <w:rPr>
          <w:rFonts w:ascii="Times New Roman" w:hAnsi="Times New Roman" w:cs="Times New Roman"/>
        </w:rPr>
      </w:pPr>
    </w:p>
    <w:p w:rsidR="00832BFE" w:rsidRDefault="00832BFE"/>
    <w:p w:rsidR="00832BFE" w:rsidRDefault="00832BFE"/>
    <w:p w:rsidR="00832BFE" w:rsidRDefault="00832BFE"/>
    <w:sectPr w:rsidR="00832BFE" w:rsidSect="001965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B6" w:rsidRDefault="00B865B6">
      <w:r>
        <w:separator/>
      </w:r>
    </w:p>
  </w:endnote>
  <w:endnote w:type="continuationSeparator" w:id="0">
    <w:p w:rsidR="00B865B6" w:rsidRDefault="00B8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FE" w:rsidRDefault="00832BFE" w:rsidP="0095142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442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32BFE" w:rsidRDefault="00832BFE" w:rsidP="009D3D8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B6" w:rsidRDefault="00B865B6">
      <w:r>
        <w:separator/>
      </w:r>
    </w:p>
  </w:footnote>
  <w:footnote w:type="continuationSeparator" w:id="0">
    <w:p w:rsidR="00B865B6" w:rsidRDefault="00B86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0C0C"/>
    <w:multiLevelType w:val="hybridMultilevel"/>
    <w:tmpl w:val="E16A2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6697"/>
    <w:multiLevelType w:val="hybridMultilevel"/>
    <w:tmpl w:val="67C6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E20"/>
    <w:multiLevelType w:val="hybridMultilevel"/>
    <w:tmpl w:val="32428206"/>
    <w:lvl w:ilvl="0" w:tplc="F51AA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D5738"/>
    <w:multiLevelType w:val="hybridMultilevel"/>
    <w:tmpl w:val="2738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65ADD"/>
    <w:multiLevelType w:val="hybridMultilevel"/>
    <w:tmpl w:val="AA16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10C52"/>
    <w:multiLevelType w:val="hybridMultilevel"/>
    <w:tmpl w:val="C802A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16A5"/>
    <w:multiLevelType w:val="hybridMultilevel"/>
    <w:tmpl w:val="4F42F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031DDE"/>
    <w:multiLevelType w:val="hybridMultilevel"/>
    <w:tmpl w:val="90A4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05200"/>
    <w:multiLevelType w:val="hybridMultilevel"/>
    <w:tmpl w:val="2F7C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5"/>
    <w:rsid w:val="00024422"/>
    <w:rsid w:val="000F5C55"/>
    <w:rsid w:val="0019658F"/>
    <w:rsid w:val="00197219"/>
    <w:rsid w:val="001F05F9"/>
    <w:rsid w:val="001F3CFD"/>
    <w:rsid w:val="002E6F2B"/>
    <w:rsid w:val="002F3E6A"/>
    <w:rsid w:val="00354CEE"/>
    <w:rsid w:val="003A0714"/>
    <w:rsid w:val="003C0C4A"/>
    <w:rsid w:val="003D07CC"/>
    <w:rsid w:val="003D4F68"/>
    <w:rsid w:val="0040418D"/>
    <w:rsid w:val="004249C1"/>
    <w:rsid w:val="0043571A"/>
    <w:rsid w:val="004658B5"/>
    <w:rsid w:val="00483A81"/>
    <w:rsid w:val="0049604E"/>
    <w:rsid w:val="004D223E"/>
    <w:rsid w:val="00533E97"/>
    <w:rsid w:val="005A2B65"/>
    <w:rsid w:val="007C3EFA"/>
    <w:rsid w:val="00832BFE"/>
    <w:rsid w:val="00853088"/>
    <w:rsid w:val="00896399"/>
    <w:rsid w:val="009118BB"/>
    <w:rsid w:val="00931816"/>
    <w:rsid w:val="00945565"/>
    <w:rsid w:val="00951424"/>
    <w:rsid w:val="00975808"/>
    <w:rsid w:val="009C2ED4"/>
    <w:rsid w:val="009D3D80"/>
    <w:rsid w:val="00A23FFE"/>
    <w:rsid w:val="00A572D7"/>
    <w:rsid w:val="00AB6E61"/>
    <w:rsid w:val="00B61AA7"/>
    <w:rsid w:val="00B865B6"/>
    <w:rsid w:val="00B90B52"/>
    <w:rsid w:val="00B939E5"/>
    <w:rsid w:val="00BD11D2"/>
    <w:rsid w:val="00BE21F8"/>
    <w:rsid w:val="00C2252F"/>
    <w:rsid w:val="00C6354E"/>
    <w:rsid w:val="00D10DE7"/>
    <w:rsid w:val="00DB14A7"/>
    <w:rsid w:val="00DB766F"/>
    <w:rsid w:val="00DC2069"/>
    <w:rsid w:val="00DC4A82"/>
    <w:rsid w:val="00E31C26"/>
    <w:rsid w:val="00E42D53"/>
    <w:rsid w:val="00EF75A4"/>
    <w:rsid w:val="00F723DA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FE67D"/>
  <w15:docId w15:val="{B676C84D-863F-4893-AAA9-83A41602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B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61AA7"/>
    <w:rPr>
      <w:b/>
      <w:bCs/>
    </w:rPr>
  </w:style>
  <w:style w:type="paragraph" w:styleId="Akapitzlist">
    <w:name w:val="List Paragraph"/>
    <w:basedOn w:val="Normalny"/>
    <w:uiPriority w:val="34"/>
    <w:qFormat/>
    <w:rsid w:val="005A2B65"/>
    <w:pPr>
      <w:ind w:left="720"/>
    </w:pPr>
  </w:style>
  <w:style w:type="paragraph" w:styleId="Stopka">
    <w:name w:val="footer"/>
    <w:basedOn w:val="Normalny"/>
    <w:link w:val="StopkaZnak"/>
    <w:uiPriority w:val="99"/>
    <w:rsid w:val="009D3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lang w:eastAsia="en-US"/>
    </w:rPr>
  </w:style>
  <w:style w:type="character" w:styleId="Numerstrony">
    <w:name w:val="page number"/>
    <w:basedOn w:val="Domylnaczcionkaakapitu"/>
    <w:uiPriority w:val="99"/>
    <w:rsid w:val="009D3D80"/>
  </w:style>
  <w:style w:type="character" w:styleId="Hipercze">
    <w:name w:val="Hyperlink"/>
    <w:rsid w:val="00853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simura-gmyrek@miedzy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Marta Szaor-Stasiak</cp:lastModifiedBy>
  <cp:revision>2</cp:revision>
  <cp:lastPrinted>2015-03-23T13:18:00Z</cp:lastPrinted>
  <dcterms:created xsi:type="dcterms:W3CDTF">2022-12-05T13:35:00Z</dcterms:created>
  <dcterms:modified xsi:type="dcterms:W3CDTF">2022-12-05T13:35:00Z</dcterms:modified>
</cp:coreProperties>
</file>