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0CF" w:rsidRDefault="00A030CF">
      <w:bookmarkStart w:id="0" w:name="_GoBack"/>
      <w:bookmarkEnd w:id="0"/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C10FC1">
        <w:rPr>
          <w:rFonts w:ascii="Times New Roman" w:hAnsi="Times New Roman" w:cs="Times New Roman"/>
          <w:b/>
          <w:bCs/>
          <w:sz w:val="24"/>
          <w:szCs w:val="24"/>
        </w:rPr>
        <w:t>ZARZĄDZENIE NR 0050.</w:t>
      </w:r>
      <w:r>
        <w:rPr>
          <w:rFonts w:ascii="Times New Roman" w:hAnsi="Times New Roman" w:cs="Times New Roman"/>
          <w:b/>
          <w:bCs/>
          <w:sz w:val="24"/>
          <w:szCs w:val="24"/>
        </w:rPr>
        <w:t>343</w:t>
      </w:r>
      <w:r w:rsidRPr="00C10FC1">
        <w:rPr>
          <w:rFonts w:ascii="Times New Roman" w:hAnsi="Times New Roman" w:cs="Times New Roman"/>
          <w:b/>
          <w:bCs/>
          <w:sz w:val="24"/>
          <w:szCs w:val="24"/>
        </w:rPr>
        <w:t>.202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0FC1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0FC1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31 marca </w:t>
      </w:r>
      <w:r w:rsidRPr="00C10FC1"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10FC1">
        <w:rPr>
          <w:rFonts w:ascii="Times New Roman" w:hAnsi="Times New Roman" w:cs="Times New Roman"/>
          <w:b/>
          <w:bCs/>
          <w:sz w:val="24"/>
          <w:szCs w:val="24"/>
        </w:rPr>
        <w:t xml:space="preserve"> r</w:t>
      </w:r>
      <w:r w:rsidRPr="00C10FC1">
        <w:rPr>
          <w:rFonts w:ascii="Times New Roman" w:hAnsi="Times New Roman" w:cs="Times New Roman"/>
          <w:sz w:val="24"/>
          <w:szCs w:val="24"/>
        </w:rPr>
        <w:t>.</w:t>
      </w: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993" w:hanging="993"/>
        <w:jc w:val="center"/>
        <w:rPr>
          <w:rFonts w:ascii="Times New Roman" w:hAnsi="Times New Roman" w:cs="Times New Roman"/>
          <w:b/>
          <w:bCs/>
        </w:rPr>
      </w:pPr>
    </w:p>
    <w:p w:rsidR="005361CF" w:rsidRPr="00C10FC1" w:rsidRDefault="005361CF" w:rsidP="005361C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left="993" w:hanging="993"/>
        <w:rPr>
          <w:rFonts w:ascii="Times New Roman" w:hAnsi="Times New Roman" w:cs="Times New Roman"/>
          <w:b/>
          <w:bCs/>
        </w:rPr>
      </w:pPr>
      <w:bookmarkStart w:id="1" w:name="OLE_LINK1"/>
      <w:bookmarkEnd w:id="1"/>
      <w:r>
        <w:rPr>
          <w:rFonts w:ascii="Times New Roman" w:hAnsi="Times New Roman" w:cs="Times New Roman"/>
          <w:b/>
          <w:bCs/>
        </w:rPr>
        <w:t>w sprawie określenia formy przekazywania sprawozdań przez jednostki organizacyjne Gminy Międzybórz</w:t>
      </w:r>
    </w:p>
    <w:p w:rsidR="005361CF" w:rsidRPr="005361CF" w:rsidRDefault="005361CF" w:rsidP="001A7FE6">
      <w:pPr>
        <w:pStyle w:val="NormalnyWeb"/>
        <w:ind w:firstLine="426"/>
        <w:jc w:val="both"/>
        <w:rPr>
          <w:sz w:val="22"/>
          <w:szCs w:val="22"/>
        </w:rPr>
      </w:pPr>
      <w:r w:rsidRPr="001A7FE6">
        <w:rPr>
          <w:iCs/>
          <w:color w:val="000000" w:themeColor="text1"/>
          <w:sz w:val="22"/>
          <w:szCs w:val="22"/>
        </w:rPr>
        <w:t>Na podstawie art. 30 ust. 1 ustawy z dnia 8 marca 1990 r. o samorządzie gminnym (</w:t>
      </w:r>
      <w:r w:rsidR="001A7FE6" w:rsidRPr="001A7FE6">
        <w:rPr>
          <w:iCs/>
          <w:color w:val="000000" w:themeColor="text1"/>
          <w:sz w:val="22"/>
          <w:szCs w:val="22"/>
        </w:rPr>
        <w:t xml:space="preserve">t.j. </w:t>
      </w:r>
      <w:r w:rsidRPr="001A7FE6">
        <w:rPr>
          <w:iCs/>
          <w:color w:val="000000" w:themeColor="text1"/>
          <w:sz w:val="22"/>
          <w:szCs w:val="22"/>
        </w:rPr>
        <w:t xml:space="preserve">Dz. U. </w:t>
      </w:r>
      <w:r w:rsidR="00810F04">
        <w:rPr>
          <w:iCs/>
          <w:color w:val="000000" w:themeColor="text1"/>
          <w:sz w:val="22"/>
          <w:szCs w:val="22"/>
        </w:rPr>
        <w:br/>
      </w:r>
      <w:r w:rsidR="001A7FE6" w:rsidRPr="001A7FE6">
        <w:rPr>
          <w:iCs/>
          <w:color w:val="000000" w:themeColor="text1"/>
          <w:sz w:val="22"/>
          <w:szCs w:val="22"/>
        </w:rPr>
        <w:t xml:space="preserve">z </w:t>
      </w:r>
      <w:r w:rsidRPr="001A7FE6">
        <w:rPr>
          <w:iCs/>
          <w:color w:val="000000" w:themeColor="text1"/>
          <w:sz w:val="22"/>
          <w:szCs w:val="22"/>
        </w:rPr>
        <w:t>202</w:t>
      </w:r>
      <w:r w:rsidR="001A7FE6" w:rsidRPr="001A7FE6">
        <w:rPr>
          <w:iCs/>
          <w:color w:val="000000" w:themeColor="text1"/>
          <w:sz w:val="22"/>
          <w:szCs w:val="22"/>
        </w:rPr>
        <w:t xml:space="preserve">2 r. </w:t>
      </w:r>
      <w:r w:rsidRPr="001A7FE6">
        <w:rPr>
          <w:iCs/>
          <w:color w:val="000000" w:themeColor="text1"/>
          <w:sz w:val="22"/>
          <w:szCs w:val="22"/>
        </w:rPr>
        <w:t xml:space="preserve"> poz. </w:t>
      </w:r>
      <w:r w:rsidR="001A7FE6" w:rsidRPr="001A7FE6">
        <w:rPr>
          <w:iCs/>
          <w:color w:val="000000" w:themeColor="text1"/>
          <w:sz w:val="22"/>
          <w:szCs w:val="22"/>
        </w:rPr>
        <w:t>559</w:t>
      </w:r>
      <w:r w:rsidRPr="001A7FE6">
        <w:rPr>
          <w:iCs/>
          <w:color w:val="000000" w:themeColor="text1"/>
          <w:sz w:val="22"/>
          <w:szCs w:val="22"/>
        </w:rPr>
        <w:t xml:space="preserve">), </w:t>
      </w:r>
      <w:r w:rsidRPr="001A7FE6">
        <w:rPr>
          <w:color w:val="000000" w:themeColor="text1"/>
          <w:sz w:val="22"/>
          <w:szCs w:val="22"/>
        </w:rPr>
        <w:t>§ 19 i § 21 rozporządzenia Ministra Rozwoju i Finansów z dnia 11 stycznia 2022 r. w sprawie sprawozdawczości budżetowej (t</w:t>
      </w:r>
      <w:r w:rsidR="001A7FE6" w:rsidRPr="001A7FE6">
        <w:rPr>
          <w:color w:val="000000" w:themeColor="text1"/>
          <w:sz w:val="22"/>
          <w:szCs w:val="22"/>
        </w:rPr>
        <w:t>.</w:t>
      </w:r>
      <w:r w:rsidRPr="001A7FE6">
        <w:rPr>
          <w:color w:val="000000" w:themeColor="text1"/>
          <w:sz w:val="22"/>
          <w:szCs w:val="22"/>
        </w:rPr>
        <w:t>j.</w:t>
      </w:r>
      <w:r w:rsidR="001A7FE6" w:rsidRPr="001A7FE6">
        <w:rPr>
          <w:color w:val="000000" w:themeColor="text1"/>
          <w:sz w:val="22"/>
          <w:szCs w:val="22"/>
        </w:rPr>
        <w:t xml:space="preserve"> Dz. U. z 2022 r. poz. 144), </w:t>
      </w:r>
      <w:r w:rsidRPr="001A7FE6">
        <w:rPr>
          <w:color w:val="000000" w:themeColor="text1"/>
          <w:sz w:val="22"/>
          <w:szCs w:val="22"/>
        </w:rPr>
        <w:t xml:space="preserve">§ 9 rozporządzenia Ministra Finansów, Funduszy i Polityki Regionalnej z dnia 17 grudnia 2020 r. w sprawie sprawozdań jednostek sektora finansów publicznych w zakresie operacji finansowych (Dz. U. z 2020 r. poz. 2396 ze zm.) zarządza </w:t>
      </w:r>
      <w:r w:rsidRPr="005361CF">
        <w:rPr>
          <w:sz w:val="22"/>
          <w:szCs w:val="22"/>
        </w:rPr>
        <w:t>się, co następuje:</w:t>
      </w:r>
    </w:p>
    <w:p w:rsidR="00B30A51" w:rsidRDefault="005361CF" w:rsidP="005361CF">
      <w:pPr>
        <w:pStyle w:val="NormalnyWeb"/>
        <w:ind w:left="426" w:hanging="426"/>
        <w:jc w:val="both"/>
        <w:rPr>
          <w:sz w:val="22"/>
          <w:szCs w:val="22"/>
        </w:rPr>
      </w:pPr>
      <w:r w:rsidRPr="005361CF">
        <w:rPr>
          <w:rStyle w:val="Pogrubienie"/>
          <w:sz w:val="22"/>
          <w:szCs w:val="22"/>
        </w:rPr>
        <w:t>§ 1. </w:t>
      </w:r>
      <w:r w:rsidRPr="005361CF">
        <w:rPr>
          <w:sz w:val="22"/>
          <w:szCs w:val="22"/>
        </w:rPr>
        <w:t>1. </w:t>
      </w:r>
      <w:r w:rsidR="00B30A51">
        <w:rPr>
          <w:sz w:val="22"/>
          <w:szCs w:val="22"/>
        </w:rPr>
        <w:t xml:space="preserve"> </w:t>
      </w:r>
      <w:r w:rsidR="00FC756A">
        <w:rPr>
          <w:sz w:val="22"/>
          <w:szCs w:val="22"/>
        </w:rPr>
        <w:t xml:space="preserve">Dyrektorzy / </w:t>
      </w:r>
      <w:r w:rsidRPr="005361CF">
        <w:rPr>
          <w:sz w:val="22"/>
          <w:szCs w:val="22"/>
        </w:rPr>
        <w:t xml:space="preserve">Kierownicy jednostek </w:t>
      </w:r>
      <w:r w:rsidR="00B30A51">
        <w:rPr>
          <w:sz w:val="22"/>
          <w:szCs w:val="22"/>
        </w:rPr>
        <w:t xml:space="preserve">budżetowych przekazują sprawozdania w formie papierowej oraz w formie elektronicznej z wykorzystaniem aplikacji </w:t>
      </w:r>
      <w:r w:rsidR="006312F8">
        <w:rPr>
          <w:sz w:val="22"/>
          <w:szCs w:val="22"/>
        </w:rPr>
        <w:t>SJO Besti</w:t>
      </w:r>
      <w:r w:rsidR="00B30A51">
        <w:rPr>
          <w:sz w:val="22"/>
          <w:szCs w:val="22"/>
        </w:rPr>
        <w:t xml:space="preserve">@ w terminach określonych </w:t>
      </w:r>
      <w:r w:rsidR="00FC756A">
        <w:rPr>
          <w:sz w:val="22"/>
          <w:szCs w:val="22"/>
        </w:rPr>
        <w:br/>
      </w:r>
      <w:r w:rsidR="00B30A51">
        <w:rPr>
          <w:sz w:val="22"/>
          <w:szCs w:val="22"/>
        </w:rPr>
        <w:t xml:space="preserve">w rozporządzeniach. </w:t>
      </w:r>
    </w:p>
    <w:p w:rsidR="00B30A51" w:rsidRDefault="00B30A51" w:rsidP="00B30A51">
      <w:pPr>
        <w:pStyle w:val="NormalnyWeb"/>
        <w:ind w:left="426" w:hanging="1"/>
        <w:jc w:val="both"/>
        <w:rPr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2. </w:t>
      </w:r>
      <w:r>
        <w:rPr>
          <w:sz w:val="22"/>
          <w:szCs w:val="22"/>
        </w:rPr>
        <w:t xml:space="preserve"> Jednostki budżetowe składają sprawozdania w formie papierowej w sekretariacie Urzędu</w:t>
      </w:r>
      <w:r w:rsidR="00092E32">
        <w:rPr>
          <w:sz w:val="22"/>
          <w:szCs w:val="22"/>
        </w:rPr>
        <w:t xml:space="preserve"> Miasta i</w:t>
      </w:r>
      <w:r>
        <w:rPr>
          <w:sz w:val="22"/>
          <w:szCs w:val="22"/>
        </w:rPr>
        <w:t xml:space="preserve"> Gminy</w:t>
      </w:r>
      <w:r w:rsidR="00810F04">
        <w:rPr>
          <w:sz w:val="22"/>
          <w:szCs w:val="22"/>
        </w:rPr>
        <w:t xml:space="preserve"> Międzybórz</w:t>
      </w:r>
      <w:r>
        <w:rPr>
          <w:sz w:val="22"/>
          <w:szCs w:val="22"/>
        </w:rPr>
        <w:t xml:space="preserve">, natomiast </w:t>
      </w:r>
      <w:r w:rsidR="006312F8">
        <w:rPr>
          <w:sz w:val="22"/>
          <w:szCs w:val="22"/>
        </w:rPr>
        <w:t xml:space="preserve">wygenerowane pliki xml </w:t>
      </w:r>
      <w:r>
        <w:rPr>
          <w:sz w:val="22"/>
          <w:szCs w:val="22"/>
        </w:rPr>
        <w:t xml:space="preserve">sprawozdań w formie elektronicznej przesyłają na adres e-mail pracownika Wydziału Finansów i Podatków odpowiedzialnego za sporządzanie sprawozdań zbiorczych. </w:t>
      </w:r>
    </w:p>
    <w:p w:rsidR="00092E32" w:rsidRDefault="00092E32" w:rsidP="00092E32">
      <w:pPr>
        <w:pStyle w:val="NormalnyWeb"/>
        <w:ind w:left="426" w:hanging="426"/>
        <w:jc w:val="both"/>
        <w:rPr>
          <w:sz w:val="22"/>
          <w:szCs w:val="22"/>
        </w:rPr>
      </w:pPr>
      <w:r w:rsidRPr="005361CF">
        <w:rPr>
          <w:rStyle w:val="Pogrubienie"/>
          <w:sz w:val="22"/>
          <w:szCs w:val="22"/>
        </w:rPr>
        <w:t>§ </w:t>
      </w:r>
      <w:r>
        <w:rPr>
          <w:rStyle w:val="Pogrubienie"/>
          <w:sz w:val="22"/>
          <w:szCs w:val="22"/>
        </w:rPr>
        <w:t>2</w:t>
      </w:r>
      <w:r w:rsidRPr="005361CF">
        <w:rPr>
          <w:rStyle w:val="Pogrubienie"/>
          <w:sz w:val="22"/>
          <w:szCs w:val="22"/>
        </w:rPr>
        <w:t>. </w:t>
      </w:r>
      <w:r w:rsidRPr="005361CF">
        <w:rPr>
          <w:sz w:val="22"/>
          <w:szCs w:val="22"/>
        </w:rPr>
        <w:t>1. </w:t>
      </w:r>
      <w:r>
        <w:rPr>
          <w:sz w:val="22"/>
          <w:szCs w:val="22"/>
        </w:rPr>
        <w:t xml:space="preserve">Sprawozdania jednostek budżetowych obsługiwanych przez Urząd Miasta i Gminy </w:t>
      </w:r>
      <w:r w:rsidR="00FC756A">
        <w:rPr>
          <w:sz w:val="22"/>
          <w:szCs w:val="22"/>
        </w:rPr>
        <w:br/>
      </w:r>
      <w:r>
        <w:rPr>
          <w:sz w:val="22"/>
          <w:szCs w:val="22"/>
        </w:rPr>
        <w:t xml:space="preserve">w Międzyborzu przekazywane są w formie papierowej oraz w formie elektronicznej </w:t>
      </w:r>
      <w:r w:rsidR="00FC756A">
        <w:rPr>
          <w:sz w:val="22"/>
          <w:szCs w:val="22"/>
        </w:rPr>
        <w:br/>
      </w:r>
      <w:r>
        <w:rPr>
          <w:sz w:val="22"/>
          <w:szCs w:val="22"/>
        </w:rPr>
        <w:t xml:space="preserve">z wykorzystaniem aplikacji SJO Besti@ w terminach określonych w rozporządzeniach. </w:t>
      </w:r>
    </w:p>
    <w:p w:rsidR="00092E32" w:rsidRDefault="00092E32" w:rsidP="00092E32">
      <w:pPr>
        <w:pStyle w:val="NormalnyWeb"/>
        <w:ind w:left="426" w:hanging="1"/>
        <w:jc w:val="both"/>
        <w:rPr>
          <w:sz w:val="22"/>
          <w:szCs w:val="22"/>
        </w:rPr>
      </w:pPr>
      <w:r>
        <w:rPr>
          <w:rStyle w:val="Pogrubienie"/>
          <w:b w:val="0"/>
          <w:sz w:val="22"/>
          <w:szCs w:val="22"/>
        </w:rPr>
        <w:t xml:space="preserve">2. </w:t>
      </w:r>
      <w:r>
        <w:rPr>
          <w:sz w:val="22"/>
          <w:szCs w:val="22"/>
        </w:rPr>
        <w:t xml:space="preserve"> Jednostki budżetowe </w:t>
      </w:r>
      <w:r w:rsidR="00FC756A">
        <w:rPr>
          <w:sz w:val="22"/>
          <w:szCs w:val="22"/>
        </w:rPr>
        <w:t xml:space="preserve">obsługiwane przez Urząd Miasta i Gminy w Międzyborzu </w:t>
      </w:r>
      <w:r>
        <w:rPr>
          <w:sz w:val="22"/>
          <w:szCs w:val="22"/>
        </w:rPr>
        <w:t xml:space="preserve">składają sprawozdania w formie papierowej </w:t>
      </w:r>
      <w:r w:rsidR="00FC756A">
        <w:rPr>
          <w:sz w:val="22"/>
          <w:szCs w:val="22"/>
        </w:rPr>
        <w:t xml:space="preserve">do skarbnika </w:t>
      </w:r>
      <w:r>
        <w:rPr>
          <w:sz w:val="22"/>
          <w:szCs w:val="22"/>
        </w:rPr>
        <w:t xml:space="preserve">Miasta i Gminy, </w:t>
      </w:r>
      <w:r w:rsidR="00FC756A">
        <w:rPr>
          <w:sz w:val="22"/>
          <w:szCs w:val="22"/>
        </w:rPr>
        <w:t>natomiast wygenerowane pliki xml sprawozdań w formie elektronicznej</w:t>
      </w:r>
      <w:r>
        <w:rPr>
          <w:sz w:val="22"/>
          <w:szCs w:val="22"/>
        </w:rPr>
        <w:t xml:space="preserve"> </w:t>
      </w:r>
      <w:r w:rsidR="00FC756A">
        <w:rPr>
          <w:sz w:val="22"/>
          <w:szCs w:val="22"/>
        </w:rPr>
        <w:t>zapisywane są na serwerze</w:t>
      </w:r>
      <w:r>
        <w:rPr>
          <w:sz w:val="22"/>
          <w:szCs w:val="22"/>
        </w:rPr>
        <w:t xml:space="preserve">. </w:t>
      </w:r>
    </w:p>
    <w:p w:rsidR="00092E32" w:rsidRDefault="00FC756A" w:rsidP="00092E32">
      <w:pPr>
        <w:pStyle w:val="NormalnyWeb"/>
        <w:ind w:left="426" w:hanging="426"/>
        <w:jc w:val="both"/>
        <w:rPr>
          <w:sz w:val="22"/>
          <w:szCs w:val="22"/>
        </w:rPr>
      </w:pPr>
      <w:r>
        <w:rPr>
          <w:rStyle w:val="Pogrubienie"/>
          <w:sz w:val="22"/>
          <w:szCs w:val="22"/>
        </w:rPr>
        <w:t>§ 3</w:t>
      </w:r>
      <w:r w:rsidR="00092E32" w:rsidRPr="005361CF">
        <w:rPr>
          <w:rStyle w:val="Pogrubienie"/>
          <w:sz w:val="22"/>
          <w:szCs w:val="22"/>
        </w:rPr>
        <w:t>. </w:t>
      </w:r>
      <w:r w:rsidR="00092E32" w:rsidRPr="00092E32">
        <w:rPr>
          <w:rStyle w:val="Pogrubienie"/>
          <w:b w:val="0"/>
          <w:sz w:val="22"/>
          <w:szCs w:val="22"/>
        </w:rPr>
        <w:t>1.</w:t>
      </w:r>
      <w:r w:rsidR="00092E32">
        <w:rPr>
          <w:rStyle w:val="Pogrubienie"/>
          <w:sz w:val="22"/>
          <w:szCs w:val="22"/>
        </w:rPr>
        <w:t xml:space="preserve"> </w:t>
      </w:r>
      <w:r w:rsidR="00092E32" w:rsidRPr="00092E32">
        <w:rPr>
          <w:rStyle w:val="Pogrubienie"/>
          <w:b w:val="0"/>
          <w:sz w:val="22"/>
          <w:szCs w:val="22"/>
        </w:rPr>
        <w:t>S</w:t>
      </w:r>
      <w:r w:rsidR="00092E32" w:rsidRPr="00092E32">
        <w:rPr>
          <w:sz w:val="22"/>
          <w:szCs w:val="22"/>
        </w:rPr>
        <w:t>amor</w:t>
      </w:r>
      <w:r w:rsidR="00092E32" w:rsidRPr="005361CF">
        <w:rPr>
          <w:sz w:val="22"/>
          <w:szCs w:val="22"/>
        </w:rPr>
        <w:t>ządowe osoby prawne składają sprawozdania z operacji fina</w:t>
      </w:r>
      <w:r>
        <w:rPr>
          <w:sz w:val="22"/>
          <w:szCs w:val="22"/>
        </w:rPr>
        <w:t xml:space="preserve">nsowych w wersji elektronicznej </w:t>
      </w:r>
      <w:r w:rsidR="00092E32" w:rsidRPr="005361CF">
        <w:rPr>
          <w:sz w:val="22"/>
          <w:szCs w:val="22"/>
        </w:rPr>
        <w:t xml:space="preserve">z zastosowaniem obowiązujących formularzy, dostępnych na stronach internetowych Ministerstwa Finansów pod adresem </w:t>
      </w:r>
      <w:hyperlink r:id="rId4" w:history="1">
        <w:r w:rsidR="00092E32" w:rsidRPr="005361CF">
          <w:rPr>
            <w:rStyle w:val="Hipercze"/>
            <w:sz w:val="22"/>
            <w:szCs w:val="22"/>
          </w:rPr>
          <w:t>www.mf.gov.pl</w:t>
        </w:r>
      </w:hyperlink>
      <w:r w:rsidR="00092E32" w:rsidRPr="005361CF">
        <w:rPr>
          <w:sz w:val="22"/>
          <w:szCs w:val="22"/>
        </w:rPr>
        <w:t xml:space="preserve"> i przesyłają podpisane kwalifikowanym podpisem elektronicznym, podpisem zaufanym lub podpisem osobistym, w terminach wynikających z rozporządzenia</w:t>
      </w:r>
      <w:r w:rsidR="00092E32">
        <w:rPr>
          <w:sz w:val="22"/>
          <w:szCs w:val="22"/>
        </w:rPr>
        <w:t xml:space="preserve">. </w:t>
      </w:r>
    </w:p>
    <w:p w:rsidR="00092E32" w:rsidRDefault="00092E32" w:rsidP="00092E32">
      <w:pPr>
        <w:pStyle w:val="NormalnyWeb"/>
        <w:ind w:left="426" w:hanging="1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 Sprawozdania winny być przekazane na adres </w:t>
      </w:r>
      <w:hyperlink r:id="rId5" w:history="1">
        <w:r w:rsidRPr="001D6285">
          <w:rPr>
            <w:rStyle w:val="Hipercze"/>
            <w:sz w:val="22"/>
            <w:szCs w:val="22"/>
          </w:rPr>
          <w:t>skarbnik@miedzyborz.pl</w:t>
        </w:r>
      </w:hyperlink>
      <w:r>
        <w:rPr>
          <w:sz w:val="22"/>
          <w:szCs w:val="22"/>
        </w:rPr>
        <w:t xml:space="preserve">, oraz </w:t>
      </w:r>
      <w:hyperlink r:id="rId6" w:history="1">
        <w:r w:rsidRPr="001D6285">
          <w:rPr>
            <w:rStyle w:val="Hipercze"/>
            <w:sz w:val="22"/>
            <w:szCs w:val="22"/>
          </w:rPr>
          <w:t>umig@miedzyborz.pl</w:t>
        </w:r>
      </w:hyperlink>
      <w:r>
        <w:rPr>
          <w:sz w:val="22"/>
          <w:szCs w:val="22"/>
        </w:rPr>
        <w:t xml:space="preserve">. </w:t>
      </w:r>
    </w:p>
    <w:p w:rsidR="00810F04" w:rsidRDefault="00810F04" w:rsidP="00810F04">
      <w:pPr>
        <w:pStyle w:val="NormalnyWeb"/>
        <w:ind w:left="426" w:hanging="426"/>
        <w:jc w:val="both"/>
        <w:rPr>
          <w:sz w:val="22"/>
          <w:szCs w:val="22"/>
        </w:rPr>
      </w:pPr>
      <w:r w:rsidRPr="00810F04">
        <w:rPr>
          <w:b/>
          <w:sz w:val="22"/>
          <w:szCs w:val="22"/>
        </w:rPr>
        <w:t xml:space="preserve">§ 4. </w:t>
      </w:r>
      <w:r w:rsidRPr="005361CF">
        <w:rPr>
          <w:sz w:val="22"/>
          <w:szCs w:val="22"/>
        </w:rPr>
        <w:t> </w:t>
      </w:r>
      <w:r>
        <w:rPr>
          <w:sz w:val="22"/>
          <w:szCs w:val="22"/>
        </w:rPr>
        <w:t>Dane ze sprawozdań przekazywanych w formie elektronicznej powinny być zgodne z danymi wykazywanymi w tych sprawozdaniach w formie papierowej.</w:t>
      </w:r>
    </w:p>
    <w:p w:rsidR="005361CF" w:rsidRDefault="00FC756A" w:rsidP="00FC756A">
      <w:pPr>
        <w:pStyle w:val="NormalnyWeb"/>
        <w:ind w:left="426" w:hanging="426"/>
        <w:jc w:val="both"/>
        <w:rPr>
          <w:sz w:val="22"/>
          <w:szCs w:val="22"/>
        </w:rPr>
      </w:pPr>
      <w:r w:rsidRPr="00810F04">
        <w:rPr>
          <w:b/>
          <w:sz w:val="22"/>
          <w:szCs w:val="22"/>
        </w:rPr>
        <w:t>§</w:t>
      </w:r>
      <w:r w:rsidR="00810F04" w:rsidRPr="00810F04">
        <w:rPr>
          <w:b/>
          <w:sz w:val="22"/>
          <w:szCs w:val="22"/>
        </w:rPr>
        <w:t xml:space="preserve"> 5</w:t>
      </w:r>
      <w:r w:rsidRPr="00810F04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5361CF" w:rsidRPr="005361CF">
        <w:rPr>
          <w:sz w:val="22"/>
          <w:szCs w:val="22"/>
        </w:rPr>
        <w:t> Podpisy na sprawozdaniu sporządzonym w formie dokumentu papierowego składają własnoręcznie osoby upoważnione, w miejscu oznaczonym na formularzu. Wraz z podpisem umieszcza się pieczęć z imieniem i nazwiskiem oraz stanowiskiem osoby podpisującej.</w:t>
      </w:r>
    </w:p>
    <w:p w:rsidR="005361CF" w:rsidRPr="005361CF" w:rsidRDefault="00FC756A" w:rsidP="00FC756A">
      <w:pPr>
        <w:pStyle w:val="NormalnyWeb"/>
        <w:ind w:left="426" w:hanging="426"/>
        <w:jc w:val="both"/>
        <w:rPr>
          <w:sz w:val="22"/>
          <w:szCs w:val="22"/>
        </w:rPr>
      </w:pPr>
      <w:r w:rsidRPr="00810F04">
        <w:rPr>
          <w:b/>
          <w:sz w:val="22"/>
          <w:szCs w:val="22"/>
        </w:rPr>
        <w:t xml:space="preserve">§ </w:t>
      </w:r>
      <w:r w:rsidR="00810F04" w:rsidRPr="00810F04">
        <w:rPr>
          <w:b/>
          <w:sz w:val="22"/>
          <w:szCs w:val="22"/>
        </w:rPr>
        <w:t>6</w:t>
      </w:r>
      <w:r w:rsidRPr="00810F04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5361CF" w:rsidRPr="005361CF">
        <w:rPr>
          <w:sz w:val="22"/>
          <w:szCs w:val="22"/>
        </w:rPr>
        <w:t>Korekty sprawozdań podległe jednostki przekazują w wyżej określonej formie, niezwłocznie po ich sporządzeniu.</w:t>
      </w:r>
    </w:p>
    <w:p w:rsidR="005361CF" w:rsidRPr="005361CF" w:rsidRDefault="00FC756A" w:rsidP="005361CF">
      <w:pPr>
        <w:pStyle w:val="NormalnyWeb"/>
        <w:ind w:left="426" w:hanging="426"/>
        <w:jc w:val="both"/>
        <w:rPr>
          <w:sz w:val="22"/>
          <w:szCs w:val="22"/>
        </w:rPr>
      </w:pPr>
      <w:r>
        <w:rPr>
          <w:rStyle w:val="Pogrubienie"/>
          <w:sz w:val="22"/>
          <w:szCs w:val="22"/>
        </w:rPr>
        <w:t>§ </w:t>
      </w:r>
      <w:r w:rsidR="00810F04">
        <w:rPr>
          <w:rStyle w:val="Pogrubienie"/>
          <w:sz w:val="22"/>
          <w:szCs w:val="22"/>
        </w:rPr>
        <w:t>7</w:t>
      </w:r>
      <w:r w:rsidR="005361CF" w:rsidRPr="005361CF">
        <w:rPr>
          <w:rStyle w:val="Pogrubienie"/>
          <w:sz w:val="22"/>
          <w:szCs w:val="22"/>
        </w:rPr>
        <w:t>. </w:t>
      </w:r>
      <w:r w:rsidR="005361CF" w:rsidRPr="005361CF">
        <w:rPr>
          <w:sz w:val="22"/>
          <w:szCs w:val="22"/>
        </w:rPr>
        <w:t xml:space="preserve">Zobowiązuje się Dyrektorów/Kierowników jednostek organizacyjnych Gminy </w:t>
      </w:r>
      <w:r w:rsidR="005361CF">
        <w:rPr>
          <w:sz w:val="22"/>
          <w:szCs w:val="22"/>
        </w:rPr>
        <w:t xml:space="preserve">Międzybórz </w:t>
      </w:r>
      <w:r w:rsidR="005361CF" w:rsidRPr="005361CF">
        <w:rPr>
          <w:sz w:val="22"/>
          <w:szCs w:val="22"/>
        </w:rPr>
        <w:t>do ścisłego przestrzegania postanowień zarządzenia.</w:t>
      </w:r>
    </w:p>
    <w:p w:rsidR="005361CF" w:rsidRPr="005361CF" w:rsidRDefault="005361CF" w:rsidP="005361CF">
      <w:pPr>
        <w:pStyle w:val="NormalnyWeb"/>
        <w:jc w:val="both"/>
        <w:rPr>
          <w:sz w:val="22"/>
          <w:szCs w:val="22"/>
        </w:rPr>
      </w:pPr>
      <w:r w:rsidRPr="005361CF">
        <w:rPr>
          <w:rStyle w:val="Pogrubienie"/>
          <w:sz w:val="22"/>
          <w:szCs w:val="22"/>
        </w:rPr>
        <w:t>§ </w:t>
      </w:r>
      <w:r w:rsidR="00810F04">
        <w:rPr>
          <w:rStyle w:val="Pogrubienie"/>
          <w:sz w:val="22"/>
          <w:szCs w:val="22"/>
        </w:rPr>
        <w:t>8</w:t>
      </w:r>
      <w:r w:rsidRPr="005361CF">
        <w:rPr>
          <w:rStyle w:val="Pogrubienie"/>
          <w:sz w:val="22"/>
          <w:szCs w:val="22"/>
        </w:rPr>
        <w:t>. </w:t>
      </w:r>
      <w:r w:rsidRPr="005361CF">
        <w:rPr>
          <w:sz w:val="22"/>
          <w:szCs w:val="22"/>
        </w:rPr>
        <w:t xml:space="preserve">Wykonanie zarządzenia powierza się Skarbnikowi </w:t>
      </w:r>
      <w:r>
        <w:rPr>
          <w:sz w:val="22"/>
          <w:szCs w:val="22"/>
        </w:rPr>
        <w:t>Miasta i Gminy Międzybórz</w:t>
      </w:r>
      <w:r w:rsidRPr="005361CF">
        <w:rPr>
          <w:sz w:val="22"/>
          <w:szCs w:val="22"/>
        </w:rPr>
        <w:t>.</w:t>
      </w:r>
    </w:p>
    <w:p w:rsidR="005361CF" w:rsidRPr="005361CF" w:rsidRDefault="005361CF" w:rsidP="00810F04">
      <w:pPr>
        <w:pStyle w:val="NormalnyWeb"/>
        <w:ind w:left="426" w:hanging="426"/>
        <w:jc w:val="both"/>
        <w:rPr>
          <w:sz w:val="22"/>
          <w:szCs w:val="22"/>
        </w:rPr>
      </w:pPr>
      <w:r w:rsidRPr="005361CF">
        <w:rPr>
          <w:rStyle w:val="Pogrubienie"/>
          <w:sz w:val="22"/>
          <w:szCs w:val="22"/>
        </w:rPr>
        <w:t>§ </w:t>
      </w:r>
      <w:r w:rsidR="00810F04">
        <w:rPr>
          <w:rStyle w:val="Pogrubienie"/>
          <w:sz w:val="22"/>
          <w:szCs w:val="22"/>
        </w:rPr>
        <w:t>9</w:t>
      </w:r>
      <w:r w:rsidRPr="005361CF">
        <w:rPr>
          <w:rStyle w:val="Pogrubienie"/>
          <w:sz w:val="22"/>
          <w:szCs w:val="22"/>
        </w:rPr>
        <w:t>. </w:t>
      </w:r>
      <w:r w:rsidRPr="005361CF">
        <w:rPr>
          <w:sz w:val="22"/>
          <w:szCs w:val="22"/>
        </w:rPr>
        <w:t>Zarządzenie wchodzi w życie z dniem podpisania i ma zastosowanie do sprawozdań sporządzanych za okresy sprawozdawcze od dnia 1 stycznia 2022 r., z uwzględnieniem przepisów przejściowych ujętych w § 20 i § 21 rozporządzenia Ministra Finansów z dnia 11 stycznia 2022 r, w sprawie sprawozdawczości budżetowej.</w:t>
      </w:r>
    </w:p>
    <w:p w:rsidR="00B30A51" w:rsidRDefault="00B30A51" w:rsidP="00B30A51">
      <w:pPr>
        <w:pStyle w:val="Default"/>
      </w:pPr>
    </w:p>
    <w:p w:rsidR="005361CF" w:rsidRDefault="005361CF"/>
    <w:sectPr w:rsidR="005361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1CF"/>
    <w:rsid w:val="00092E32"/>
    <w:rsid w:val="001211C6"/>
    <w:rsid w:val="001A7FE6"/>
    <w:rsid w:val="001B03B9"/>
    <w:rsid w:val="005361CF"/>
    <w:rsid w:val="006312F8"/>
    <w:rsid w:val="00810F04"/>
    <w:rsid w:val="00A030CF"/>
    <w:rsid w:val="00B30A51"/>
    <w:rsid w:val="00FC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C1C43F-941B-41C5-A246-6CCBB5F43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36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361CF"/>
    <w:rPr>
      <w:b/>
      <w:bCs/>
    </w:rPr>
  </w:style>
  <w:style w:type="character" w:styleId="Hipercze">
    <w:name w:val="Hyperlink"/>
    <w:basedOn w:val="Domylnaczcionkaakapitu"/>
    <w:uiPriority w:val="99"/>
    <w:unhideWhenUsed/>
    <w:rsid w:val="005361CF"/>
    <w:rPr>
      <w:color w:val="0000FF"/>
      <w:u w:val="single"/>
    </w:rPr>
  </w:style>
  <w:style w:type="paragraph" w:customStyle="1" w:styleId="Default">
    <w:name w:val="Default"/>
    <w:rsid w:val="00B30A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7F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7F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mig@miedzyborz.pl" TargetMode="External"/><Relationship Id="rId5" Type="http://schemas.openxmlformats.org/officeDocument/2006/relationships/hyperlink" Target="mailto:skarbnik@miedzyborz.pl" TargetMode="External"/><Relationship Id="rId4" Type="http://schemas.openxmlformats.org/officeDocument/2006/relationships/hyperlink" Target="http://www.mf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2022-04-14T11:32:00Z</cp:lastPrinted>
  <dcterms:created xsi:type="dcterms:W3CDTF">2022-05-10T09:14:00Z</dcterms:created>
  <dcterms:modified xsi:type="dcterms:W3CDTF">2022-05-10T09:14:00Z</dcterms:modified>
</cp:coreProperties>
</file>