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9E2" w:rsidRDefault="00CE59E2" w:rsidP="00CE59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>Zarządzenie Nr 0050</w:t>
      </w:r>
      <w:r w:rsidR="00A742F5">
        <w:rPr>
          <w:rFonts w:ascii="Times New Roman" w:hAnsi="Times New Roman" w:cs="Times New Roman"/>
          <w:b/>
          <w:sz w:val="28"/>
          <w:szCs w:val="28"/>
        </w:rPr>
        <w:t>.347.</w:t>
      </w:r>
      <w:r w:rsidR="00EB2876" w:rsidRPr="00CE59E2">
        <w:rPr>
          <w:rFonts w:ascii="Times New Roman" w:hAnsi="Times New Roman" w:cs="Times New Roman"/>
          <w:b/>
          <w:sz w:val="28"/>
          <w:szCs w:val="28"/>
        </w:rPr>
        <w:t>20</w:t>
      </w:r>
      <w:r w:rsidR="00CB102A">
        <w:rPr>
          <w:rFonts w:ascii="Times New Roman" w:hAnsi="Times New Roman" w:cs="Times New Roman"/>
          <w:b/>
          <w:sz w:val="28"/>
          <w:szCs w:val="28"/>
        </w:rPr>
        <w:t>2</w:t>
      </w:r>
      <w:r w:rsidR="00FD7845">
        <w:rPr>
          <w:rFonts w:ascii="Times New Roman" w:hAnsi="Times New Roman" w:cs="Times New Roman"/>
          <w:b/>
          <w:sz w:val="28"/>
          <w:szCs w:val="28"/>
        </w:rPr>
        <w:t>2</w:t>
      </w:r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>Burmistrza Miasta i Gminy w Międzyborzu</w:t>
      </w:r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 xml:space="preserve">z dnia </w:t>
      </w:r>
      <w:r w:rsidR="00FD7845">
        <w:rPr>
          <w:rFonts w:ascii="Times New Roman" w:hAnsi="Times New Roman" w:cs="Times New Roman"/>
          <w:b/>
          <w:sz w:val="28"/>
          <w:szCs w:val="28"/>
        </w:rPr>
        <w:t>06</w:t>
      </w:r>
      <w:r w:rsidRPr="00CE59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1FDE" w:rsidRPr="00CE59E2">
        <w:rPr>
          <w:rFonts w:ascii="Times New Roman" w:hAnsi="Times New Roman" w:cs="Times New Roman"/>
          <w:b/>
          <w:sz w:val="28"/>
          <w:szCs w:val="28"/>
        </w:rPr>
        <w:t>ma</w:t>
      </w:r>
      <w:r w:rsidR="00933C5D">
        <w:rPr>
          <w:rFonts w:ascii="Times New Roman" w:hAnsi="Times New Roman" w:cs="Times New Roman"/>
          <w:b/>
          <w:sz w:val="28"/>
          <w:szCs w:val="28"/>
        </w:rPr>
        <w:t xml:space="preserve">ja </w:t>
      </w:r>
      <w:r w:rsidRPr="00CE59E2">
        <w:rPr>
          <w:rFonts w:ascii="Times New Roman" w:hAnsi="Times New Roman" w:cs="Times New Roman"/>
          <w:b/>
          <w:sz w:val="28"/>
          <w:szCs w:val="28"/>
        </w:rPr>
        <w:t>20</w:t>
      </w:r>
      <w:r w:rsidR="00510B3E">
        <w:rPr>
          <w:rFonts w:ascii="Times New Roman" w:hAnsi="Times New Roman" w:cs="Times New Roman"/>
          <w:b/>
          <w:sz w:val="28"/>
          <w:szCs w:val="28"/>
        </w:rPr>
        <w:t>2</w:t>
      </w:r>
      <w:r w:rsidR="00FD7845">
        <w:rPr>
          <w:rFonts w:ascii="Times New Roman" w:hAnsi="Times New Roman" w:cs="Times New Roman"/>
          <w:b/>
          <w:sz w:val="28"/>
          <w:szCs w:val="28"/>
        </w:rPr>
        <w:t>2</w:t>
      </w:r>
      <w:r w:rsidRPr="00CE59E2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p w:rsidR="002D4390" w:rsidRPr="00311FDE" w:rsidRDefault="002D4390">
      <w:pPr>
        <w:rPr>
          <w:rFonts w:ascii="Times New Roman" w:hAnsi="Times New Roman" w:cs="Times New Roman"/>
          <w:sz w:val="24"/>
          <w:szCs w:val="24"/>
        </w:rPr>
      </w:pPr>
    </w:p>
    <w:p w:rsidR="002D4390" w:rsidRPr="00311FDE" w:rsidRDefault="002D4390" w:rsidP="00CE59E2">
      <w:pPr>
        <w:ind w:left="1276" w:hanging="1134"/>
        <w:jc w:val="both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w sprawie</w:t>
      </w:r>
      <w:r w:rsidR="00CE59E2">
        <w:rPr>
          <w:rFonts w:ascii="Times New Roman" w:hAnsi="Times New Roman" w:cs="Times New Roman"/>
          <w:sz w:val="24"/>
          <w:szCs w:val="24"/>
        </w:rPr>
        <w:t xml:space="preserve"> </w:t>
      </w:r>
      <w:r w:rsidRPr="00311FDE">
        <w:rPr>
          <w:rFonts w:ascii="Times New Roman" w:hAnsi="Times New Roman" w:cs="Times New Roman"/>
          <w:sz w:val="24"/>
          <w:szCs w:val="24"/>
        </w:rPr>
        <w:t xml:space="preserve"> zatwierdzenia rocznego sprawozdania finansowego</w:t>
      </w:r>
      <w:r w:rsidR="003103FB" w:rsidRPr="00311FDE">
        <w:rPr>
          <w:rFonts w:ascii="Times New Roman" w:hAnsi="Times New Roman" w:cs="Times New Roman"/>
          <w:sz w:val="24"/>
          <w:szCs w:val="24"/>
        </w:rPr>
        <w:t xml:space="preserve"> instytucji kultury – Biblioteka Publiczna Miasta i Gminy</w:t>
      </w:r>
      <w:r w:rsidR="00CB102A">
        <w:rPr>
          <w:rFonts w:ascii="Times New Roman" w:hAnsi="Times New Roman" w:cs="Times New Roman"/>
          <w:sz w:val="24"/>
          <w:szCs w:val="24"/>
        </w:rPr>
        <w:t xml:space="preserve"> w Międzyborzu za 202</w:t>
      </w:r>
      <w:r w:rsidR="00FD7845">
        <w:rPr>
          <w:rFonts w:ascii="Times New Roman" w:hAnsi="Times New Roman" w:cs="Times New Roman"/>
          <w:sz w:val="24"/>
          <w:szCs w:val="24"/>
        </w:rPr>
        <w:t>1</w:t>
      </w:r>
      <w:r w:rsidRPr="00311FDE">
        <w:rPr>
          <w:rFonts w:ascii="Times New Roman" w:hAnsi="Times New Roman" w:cs="Times New Roman"/>
          <w:sz w:val="24"/>
          <w:szCs w:val="24"/>
        </w:rPr>
        <w:t xml:space="preserve"> rok</w:t>
      </w:r>
    </w:p>
    <w:p w:rsidR="002D4390" w:rsidRPr="00311FDE" w:rsidRDefault="002D4390">
      <w:pPr>
        <w:rPr>
          <w:rFonts w:ascii="Times New Roman" w:hAnsi="Times New Roman" w:cs="Times New Roman"/>
          <w:sz w:val="24"/>
          <w:szCs w:val="24"/>
        </w:rPr>
      </w:pPr>
    </w:p>
    <w:p w:rsidR="002D4390" w:rsidRPr="00311FDE" w:rsidRDefault="00311FDE" w:rsidP="00311F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Na podstawie art. </w:t>
      </w:r>
      <w:r w:rsidR="00CE59E2">
        <w:rPr>
          <w:rFonts w:ascii="Times New Roman" w:hAnsi="Times New Roman" w:cs="Times New Roman"/>
          <w:sz w:val="24"/>
          <w:szCs w:val="24"/>
        </w:rPr>
        <w:t>29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ust. </w:t>
      </w:r>
      <w:r w:rsidR="00CE59E2">
        <w:rPr>
          <w:rFonts w:ascii="Times New Roman" w:hAnsi="Times New Roman" w:cs="Times New Roman"/>
          <w:sz w:val="24"/>
          <w:szCs w:val="24"/>
        </w:rPr>
        <w:t>5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ustawy z dnia </w:t>
      </w:r>
      <w:r w:rsidR="00CE59E2">
        <w:rPr>
          <w:rFonts w:ascii="Times New Roman" w:hAnsi="Times New Roman" w:cs="Times New Roman"/>
          <w:sz w:val="24"/>
          <w:szCs w:val="24"/>
        </w:rPr>
        <w:t>25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</w:t>
      </w:r>
      <w:r w:rsidR="00CE59E2">
        <w:rPr>
          <w:rFonts w:ascii="Times New Roman" w:hAnsi="Times New Roman" w:cs="Times New Roman"/>
          <w:sz w:val="24"/>
          <w:szCs w:val="24"/>
        </w:rPr>
        <w:t xml:space="preserve">października 1991 r. o organizowaniu </w:t>
      </w:r>
      <w:r w:rsidR="00CE59E2">
        <w:rPr>
          <w:rFonts w:ascii="Times New Roman" w:hAnsi="Times New Roman" w:cs="Times New Roman"/>
          <w:sz w:val="24"/>
          <w:szCs w:val="24"/>
        </w:rPr>
        <w:br/>
        <w:t xml:space="preserve">i prowadzeniu działalności kulturalnej </w:t>
      </w:r>
      <w:r w:rsidR="00A016F9" w:rsidRPr="00311FDE">
        <w:rPr>
          <w:rFonts w:ascii="Times New Roman" w:hAnsi="Times New Roman" w:cs="Times New Roman"/>
          <w:sz w:val="24"/>
          <w:szCs w:val="24"/>
        </w:rPr>
        <w:t>(</w:t>
      </w:r>
      <w:r w:rsidR="00933C5D">
        <w:rPr>
          <w:rFonts w:ascii="Times New Roman" w:hAnsi="Times New Roman" w:cs="Times New Roman"/>
          <w:sz w:val="24"/>
          <w:szCs w:val="24"/>
        </w:rPr>
        <w:t xml:space="preserve">tj. </w:t>
      </w:r>
      <w:r w:rsidR="002D4390" w:rsidRPr="00311FDE">
        <w:rPr>
          <w:rFonts w:ascii="Times New Roman" w:hAnsi="Times New Roman" w:cs="Times New Roman"/>
          <w:sz w:val="24"/>
          <w:szCs w:val="24"/>
        </w:rPr>
        <w:t>Dz. U. 20</w:t>
      </w:r>
      <w:r w:rsidR="00510B3E">
        <w:rPr>
          <w:rFonts w:ascii="Times New Roman" w:hAnsi="Times New Roman" w:cs="Times New Roman"/>
          <w:sz w:val="24"/>
          <w:szCs w:val="24"/>
        </w:rPr>
        <w:t>20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poz. </w:t>
      </w:r>
      <w:r w:rsidR="00510B3E">
        <w:rPr>
          <w:rFonts w:ascii="Times New Roman" w:hAnsi="Times New Roman" w:cs="Times New Roman"/>
          <w:sz w:val="24"/>
          <w:szCs w:val="24"/>
        </w:rPr>
        <w:t>194</w:t>
      </w:r>
      <w:r w:rsidR="00CB102A">
        <w:rPr>
          <w:rFonts w:ascii="Times New Roman" w:hAnsi="Times New Roman" w:cs="Times New Roman"/>
          <w:sz w:val="24"/>
          <w:szCs w:val="24"/>
        </w:rPr>
        <w:t xml:space="preserve"> ze zm. 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) oraz art. 53 ust. 1 ustawy z dnia 29 września 1994 r. </w:t>
      </w:r>
      <w:r w:rsidR="00F83313" w:rsidRPr="00311FDE">
        <w:rPr>
          <w:rFonts w:ascii="Times New Roman" w:hAnsi="Times New Roman" w:cs="Times New Roman"/>
          <w:sz w:val="24"/>
          <w:szCs w:val="24"/>
        </w:rPr>
        <w:t>o rachunkowości (</w:t>
      </w:r>
      <w:r w:rsidR="00933C5D">
        <w:rPr>
          <w:rFonts w:ascii="Times New Roman" w:hAnsi="Times New Roman" w:cs="Times New Roman"/>
          <w:sz w:val="24"/>
          <w:szCs w:val="24"/>
        </w:rPr>
        <w:t xml:space="preserve">tj. </w:t>
      </w:r>
      <w:r w:rsidR="00F83313" w:rsidRPr="00311FDE">
        <w:rPr>
          <w:rFonts w:ascii="Times New Roman" w:hAnsi="Times New Roman" w:cs="Times New Roman"/>
          <w:sz w:val="24"/>
          <w:szCs w:val="24"/>
        </w:rPr>
        <w:t>Dz. U. 20</w:t>
      </w:r>
      <w:r w:rsidR="00CB102A">
        <w:rPr>
          <w:rFonts w:ascii="Times New Roman" w:hAnsi="Times New Roman" w:cs="Times New Roman"/>
          <w:sz w:val="24"/>
          <w:szCs w:val="24"/>
        </w:rPr>
        <w:t>21</w:t>
      </w:r>
      <w:r w:rsidR="00F83313" w:rsidRPr="00311FDE">
        <w:rPr>
          <w:rFonts w:ascii="Times New Roman" w:hAnsi="Times New Roman" w:cs="Times New Roman"/>
          <w:sz w:val="24"/>
          <w:szCs w:val="24"/>
        </w:rPr>
        <w:t xml:space="preserve"> poz. </w:t>
      </w:r>
      <w:r w:rsidR="00CB102A">
        <w:rPr>
          <w:rFonts w:ascii="Times New Roman" w:hAnsi="Times New Roman" w:cs="Times New Roman"/>
          <w:sz w:val="24"/>
          <w:szCs w:val="24"/>
        </w:rPr>
        <w:t>217</w:t>
      </w:r>
      <w:r w:rsidR="00510B3E">
        <w:rPr>
          <w:rFonts w:ascii="Times New Roman" w:hAnsi="Times New Roman" w:cs="Times New Roman"/>
          <w:sz w:val="24"/>
          <w:szCs w:val="24"/>
        </w:rPr>
        <w:t xml:space="preserve"> ze zm.</w:t>
      </w:r>
      <w:r w:rsidR="002D4390" w:rsidRPr="00311FDE">
        <w:rPr>
          <w:rFonts w:ascii="Times New Roman" w:hAnsi="Times New Roman" w:cs="Times New Roman"/>
          <w:sz w:val="24"/>
          <w:szCs w:val="24"/>
        </w:rPr>
        <w:t>)</w:t>
      </w:r>
    </w:p>
    <w:p w:rsidR="002D4390" w:rsidRPr="00311FD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b/>
          <w:sz w:val="24"/>
          <w:szCs w:val="24"/>
        </w:rPr>
        <w:t xml:space="preserve">Burmistrz Miasta i Gminy Międzybórz, </w:t>
      </w:r>
      <w:r w:rsidR="00CE59E2">
        <w:rPr>
          <w:rFonts w:ascii="Times New Roman" w:hAnsi="Times New Roman" w:cs="Times New Roman"/>
          <w:b/>
          <w:sz w:val="24"/>
          <w:szCs w:val="24"/>
        </w:rPr>
        <w:t>zarządza</w:t>
      </w:r>
      <w:r w:rsidRPr="00311FDE">
        <w:rPr>
          <w:rFonts w:ascii="Times New Roman" w:hAnsi="Times New Roman" w:cs="Times New Roman"/>
          <w:sz w:val="24"/>
          <w:szCs w:val="24"/>
        </w:rPr>
        <w:t>:</w:t>
      </w:r>
    </w:p>
    <w:p w:rsidR="002D4390" w:rsidRPr="00311FDE" w:rsidRDefault="002D4390" w:rsidP="00CE59E2">
      <w:p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1</w:t>
      </w:r>
      <w:r w:rsidR="00CE59E2">
        <w:rPr>
          <w:rFonts w:ascii="Times New Roman" w:hAnsi="Times New Roman" w:cs="Times New Roman"/>
          <w:sz w:val="24"/>
          <w:szCs w:val="24"/>
        </w:rPr>
        <w:t xml:space="preserve">.  </w:t>
      </w:r>
      <w:r w:rsidRPr="00311FDE">
        <w:rPr>
          <w:rFonts w:ascii="Times New Roman" w:hAnsi="Times New Roman" w:cs="Times New Roman"/>
          <w:sz w:val="24"/>
          <w:szCs w:val="24"/>
        </w:rPr>
        <w:t xml:space="preserve">Zatwierdzić roczne sprawozdanie finansowe samorządowej instytucji kultury – </w:t>
      </w:r>
      <w:r w:rsidR="003103FB" w:rsidRPr="00311FDE">
        <w:rPr>
          <w:rFonts w:ascii="Times New Roman" w:hAnsi="Times New Roman" w:cs="Times New Roman"/>
          <w:sz w:val="24"/>
          <w:szCs w:val="24"/>
        </w:rPr>
        <w:t>Biblioteka Publiczna Miasta i Gminy</w:t>
      </w:r>
      <w:r w:rsidRPr="00311FDE">
        <w:rPr>
          <w:rFonts w:ascii="Times New Roman" w:hAnsi="Times New Roman" w:cs="Times New Roman"/>
          <w:sz w:val="24"/>
          <w:szCs w:val="24"/>
        </w:rPr>
        <w:t xml:space="preserve"> w Międzyborzu za 20</w:t>
      </w:r>
      <w:r w:rsidR="00CB102A">
        <w:rPr>
          <w:rFonts w:ascii="Times New Roman" w:hAnsi="Times New Roman" w:cs="Times New Roman"/>
          <w:sz w:val="24"/>
          <w:szCs w:val="24"/>
        </w:rPr>
        <w:t>2</w:t>
      </w:r>
      <w:r w:rsidR="00FD7845">
        <w:rPr>
          <w:rFonts w:ascii="Times New Roman" w:hAnsi="Times New Roman" w:cs="Times New Roman"/>
          <w:sz w:val="24"/>
          <w:szCs w:val="24"/>
        </w:rPr>
        <w:t>1</w:t>
      </w:r>
      <w:r w:rsidRPr="00311FDE"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2D4390" w:rsidRPr="00311FD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2</w:t>
      </w:r>
      <w:r w:rsidR="00CE59E2">
        <w:rPr>
          <w:rFonts w:ascii="Times New Roman" w:hAnsi="Times New Roman" w:cs="Times New Roman"/>
          <w:sz w:val="24"/>
          <w:szCs w:val="24"/>
        </w:rPr>
        <w:t xml:space="preserve">. </w:t>
      </w:r>
      <w:r w:rsidRPr="00311FDE">
        <w:rPr>
          <w:rFonts w:ascii="Times New Roman" w:hAnsi="Times New Roman" w:cs="Times New Roman"/>
          <w:sz w:val="24"/>
          <w:szCs w:val="24"/>
        </w:rPr>
        <w:t>Sprawozdanie, o którym mowa w § 1 składa się z bilansu, rachunku zysków i strat oraz informacji dodatkowej i stanowi załącznik do niniejszego zarządzenia.</w:t>
      </w:r>
    </w:p>
    <w:p w:rsidR="002D4390" w:rsidRPr="00311FD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3</w:t>
      </w:r>
      <w:r w:rsidR="00CE59E2">
        <w:rPr>
          <w:rFonts w:ascii="Times New Roman" w:hAnsi="Times New Roman" w:cs="Times New Roman"/>
          <w:sz w:val="24"/>
          <w:szCs w:val="24"/>
        </w:rPr>
        <w:t xml:space="preserve">. </w:t>
      </w:r>
      <w:r w:rsidRPr="00311FDE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sectPr w:rsidR="002D4390" w:rsidRPr="00311F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46D" w:rsidRDefault="0081146D" w:rsidP="00CE59E2">
      <w:pPr>
        <w:spacing w:after="0" w:line="240" w:lineRule="auto"/>
      </w:pPr>
      <w:r>
        <w:separator/>
      </w:r>
    </w:p>
  </w:endnote>
  <w:endnote w:type="continuationSeparator" w:id="0">
    <w:p w:rsidR="0081146D" w:rsidRDefault="0081146D" w:rsidP="00CE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46D" w:rsidRDefault="0081146D" w:rsidP="00CE59E2">
      <w:pPr>
        <w:spacing w:after="0" w:line="240" w:lineRule="auto"/>
      </w:pPr>
      <w:r>
        <w:separator/>
      </w:r>
    </w:p>
  </w:footnote>
  <w:footnote w:type="continuationSeparator" w:id="0">
    <w:p w:rsidR="0081146D" w:rsidRDefault="0081146D" w:rsidP="00CE59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390"/>
    <w:rsid w:val="0009542F"/>
    <w:rsid w:val="000F37C7"/>
    <w:rsid w:val="001308C5"/>
    <w:rsid w:val="001B37A2"/>
    <w:rsid w:val="00245FAE"/>
    <w:rsid w:val="00254479"/>
    <w:rsid w:val="00265099"/>
    <w:rsid w:val="002D4390"/>
    <w:rsid w:val="003103FB"/>
    <w:rsid w:val="00311FDE"/>
    <w:rsid w:val="003133C1"/>
    <w:rsid w:val="003A2EB1"/>
    <w:rsid w:val="00417097"/>
    <w:rsid w:val="00464540"/>
    <w:rsid w:val="004F2B2E"/>
    <w:rsid w:val="00510B3E"/>
    <w:rsid w:val="005945E2"/>
    <w:rsid w:val="006A6447"/>
    <w:rsid w:val="006E09BF"/>
    <w:rsid w:val="006E0C74"/>
    <w:rsid w:val="00783116"/>
    <w:rsid w:val="0081146D"/>
    <w:rsid w:val="008F64CF"/>
    <w:rsid w:val="00933C5D"/>
    <w:rsid w:val="00997B9E"/>
    <w:rsid w:val="00A016F9"/>
    <w:rsid w:val="00A41B3A"/>
    <w:rsid w:val="00A742F5"/>
    <w:rsid w:val="00AE1F0E"/>
    <w:rsid w:val="00B71F08"/>
    <w:rsid w:val="00C11AC3"/>
    <w:rsid w:val="00C6231A"/>
    <w:rsid w:val="00CB102A"/>
    <w:rsid w:val="00CD7E83"/>
    <w:rsid w:val="00CE59E2"/>
    <w:rsid w:val="00D174B2"/>
    <w:rsid w:val="00D52982"/>
    <w:rsid w:val="00D73E6A"/>
    <w:rsid w:val="00EB2876"/>
    <w:rsid w:val="00F83313"/>
    <w:rsid w:val="00FA04A5"/>
    <w:rsid w:val="00FD7845"/>
    <w:rsid w:val="00FE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3ED58E-4FD6-4DA5-964F-9EB6C8A1A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59E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59E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59E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5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5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Skarbnik</dc:creator>
  <cp:keywords/>
  <dc:description/>
  <cp:lastModifiedBy>UMIG-RADA</cp:lastModifiedBy>
  <cp:revision>2</cp:revision>
  <cp:lastPrinted>2021-06-07T11:56:00Z</cp:lastPrinted>
  <dcterms:created xsi:type="dcterms:W3CDTF">2022-05-09T06:11:00Z</dcterms:created>
  <dcterms:modified xsi:type="dcterms:W3CDTF">2022-05-09T06:11:00Z</dcterms:modified>
</cp:coreProperties>
</file>