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E47" w:rsidRPr="00616675" w:rsidRDefault="003E2E7E" w:rsidP="00384E47">
      <w:pPr>
        <w:pStyle w:val="Standard"/>
        <w:spacing w:line="360" w:lineRule="auto"/>
        <w:jc w:val="center"/>
        <w:rPr>
          <w:rFonts w:cs="Times New Roman"/>
          <w:b/>
          <w:bCs/>
        </w:rPr>
      </w:pPr>
      <w:bookmarkStart w:id="0" w:name="_GoBack"/>
      <w:bookmarkEnd w:id="0"/>
      <w:r>
        <w:rPr>
          <w:rFonts w:cs="Times New Roman"/>
          <w:b/>
          <w:bCs/>
        </w:rPr>
        <w:t>ZARZĄDZENIE NR 0050.339</w:t>
      </w:r>
      <w:r w:rsidR="00384E47" w:rsidRPr="00616675">
        <w:rPr>
          <w:rFonts w:cs="Times New Roman"/>
          <w:b/>
          <w:bCs/>
        </w:rPr>
        <w:t>.2022</w:t>
      </w:r>
    </w:p>
    <w:p w:rsidR="00384E47" w:rsidRPr="00616675" w:rsidRDefault="00384E47" w:rsidP="00384E47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616675">
        <w:rPr>
          <w:rFonts w:cs="Times New Roman"/>
          <w:b/>
          <w:bCs/>
        </w:rPr>
        <w:t>BURMISTRZA MIASTA I GMINY MIĘDZYBÓRZ</w:t>
      </w:r>
    </w:p>
    <w:p w:rsidR="00384E47" w:rsidRPr="00616675" w:rsidRDefault="00384E47" w:rsidP="00384E47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616675">
        <w:rPr>
          <w:rFonts w:cs="Times New Roman"/>
          <w:b/>
          <w:bCs/>
        </w:rPr>
        <w:t>z dnia 31 marca 2022 r.</w:t>
      </w:r>
    </w:p>
    <w:p w:rsidR="00384E47" w:rsidRPr="00616675" w:rsidRDefault="00384E47" w:rsidP="00384E47">
      <w:pPr>
        <w:pStyle w:val="Standard"/>
        <w:spacing w:line="360" w:lineRule="auto"/>
        <w:jc w:val="center"/>
        <w:rPr>
          <w:rFonts w:cs="Times New Roman"/>
          <w:b/>
          <w:bCs/>
        </w:rPr>
      </w:pPr>
    </w:p>
    <w:p w:rsidR="00384E47" w:rsidRPr="00616675" w:rsidRDefault="00384E47" w:rsidP="00616675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6675">
        <w:rPr>
          <w:rFonts w:ascii="Times New Roman" w:hAnsi="Times New Roman" w:cs="Times New Roman"/>
          <w:b/>
          <w:sz w:val="24"/>
          <w:szCs w:val="24"/>
        </w:rPr>
        <w:t>w sprawie form i trybu udzielania pomocy obywatelom Ukrainy przebywającym na terenie Gminy Międzybórz w związku z konfliktem zbrojnym na terytorium tego państwa</w:t>
      </w:r>
    </w:p>
    <w:p w:rsidR="00384E47" w:rsidRPr="00616675" w:rsidRDefault="00384E47" w:rsidP="00384E47">
      <w:pPr>
        <w:rPr>
          <w:rFonts w:ascii="Times New Roman" w:hAnsi="Times New Roman" w:cs="Times New Roman"/>
          <w:sz w:val="24"/>
          <w:szCs w:val="24"/>
        </w:rPr>
      </w:pPr>
    </w:p>
    <w:p w:rsidR="00384E47" w:rsidRPr="00616675" w:rsidRDefault="00384E47" w:rsidP="00A175C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>Na podstawie art. 12 ust. 5 ustawy z dnia 12 marca 2022r. o pomocy obywatelom Ukrainy w związku z konfliktem zbrojnym na terytorium tego państwa (Dz.U. z 2022 r., poz. 583 ze zm.</w:t>
      </w:r>
      <w:r w:rsidR="00616675" w:rsidRPr="00616675">
        <w:rPr>
          <w:rFonts w:ascii="Times New Roman" w:hAnsi="Times New Roman" w:cs="Times New Roman"/>
          <w:sz w:val="24"/>
          <w:szCs w:val="24"/>
        </w:rPr>
        <w:t>) w związku z uchwałą nr XXXVII/254/2022 Rady Miejskiej w Międzyborzu z dnia 21 marca 2022 r. w sprawie zakresu pomocy obywatelom Ukrainy, którzy przybyli na terytorium Rzeczypospolitej Polskiej z terytorium Ukrainy w związku z działaniami wojennymi prowadzonymi na terytorium tego państwa oraz obywateli Ukrainy posiadających Kartę Polaka, którzy wraz z najbliższą rodziną z powodu tych działań wojennych przybyli na terytorium Rzeczypospolitej Polskiej (Dz. Urz. Woj. Doln. z 2022 r. poz. 1590 ze zm.)</w:t>
      </w:r>
      <w:r w:rsidR="00616675">
        <w:rPr>
          <w:rFonts w:ascii="Times New Roman" w:hAnsi="Times New Roman" w:cs="Times New Roman"/>
          <w:sz w:val="24"/>
          <w:szCs w:val="24"/>
        </w:rPr>
        <w:t xml:space="preserve"> </w:t>
      </w:r>
      <w:r w:rsidR="00A175C6">
        <w:rPr>
          <w:rFonts w:ascii="Times New Roman" w:hAnsi="Times New Roman" w:cs="Times New Roman"/>
          <w:sz w:val="24"/>
          <w:szCs w:val="24"/>
        </w:rPr>
        <w:t>zarządzam, co następuje:</w:t>
      </w:r>
    </w:p>
    <w:p w:rsidR="00616675" w:rsidRPr="001D4337" w:rsidRDefault="00616675" w:rsidP="00616675">
      <w:pPr>
        <w:jc w:val="center"/>
        <w:rPr>
          <w:rFonts w:ascii="Times New Roman" w:hAnsi="Times New Roman" w:cs="Times New Roman"/>
          <w:sz w:val="24"/>
          <w:szCs w:val="24"/>
        </w:rPr>
      </w:pPr>
      <w:r w:rsidRPr="001D4337">
        <w:rPr>
          <w:rFonts w:ascii="Times New Roman" w:hAnsi="Times New Roman" w:cs="Times New Roman"/>
          <w:sz w:val="24"/>
          <w:szCs w:val="24"/>
        </w:rPr>
        <w:t>§</w:t>
      </w:r>
      <w:r w:rsidR="000A77D3" w:rsidRPr="001D4337">
        <w:rPr>
          <w:rFonts w:ascii="Times New Roman" w:hAnsi="Times New Roman" w:cs="Times New Roman"/>
          <w:sz w:val="24"/>
          <w:szCs w:val="24"/>
        </w:rPr>
        <w:t xml:space="preserve"> </w:t>
      </w:r>
      <w:r w:rsidRPr="001D4337">
        <w:rPr>
          <w:rFonts w:ascii="Times New Roman" w:hAnsi="Times New Roman" w:cs="Times New Roman"/>
          <w:sz w:val="24"/>
          <w:szCs w:val="24"/>
        </w:rPr>
        <w:t>1</w:t>
      </w:r>
    </w:p>
    <w:p w:rsidR="001D4337" w:rsidRPr="001D4337" w:rsidRDefault="001D4337" w:rsidP="001D4337">
      <w:pPr>
        <w:pStyle w:val="Akapitzlist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Cs w:val="24"/>
        </w:rPr>
      </w:pPr>
      <w:r w:rsidRPr="001D4337">
        <w:rPr>
          <w:rFonts w:ascii="Times New Roman" w:hAnsi="Times New Roman" w:cs="Times New Roman"/>
          <w:color w:val="000000"/>
          <w:szCs w:val="24"/>
        </w:rPr>
        <w:t>Zarządzenie określa formy i tryb udzielania pomocy obywatelom Ukrainy, o których mowa art. 1 ust. 1 ustawy z dnia 12 marca 2022 r. o pomocy obywatelom Ukrainy w związku z konfliktem zbrojnym na terytorium tego państwa (Dz. U. z 2022 r., poz. </w:t>
      </w:r>
      <w:r w:rsidR="00455D49">
        <w:rPr>
          <w:rFonts w:ascii="Times New Roman" w:hAnsi="Times New Roman" w:cs="Times New Roman"/>
          <w:color w:val="000000"/>
          <w:szCs w:val="24"/>
        </w:rPr>
        <w:t>583 ze zm.</w:t>
      </w:r>
      <w:r w:rsidRPr="001D4337">
        <w:rPr>
          <w:rFonts w:ascii="Times New Roman" w:hAnsi="Times New Roman" w:cs="Times New Roman"/>
          <w:color w:val="000000"/>
          <w:szCs w:val="24"/>
        </w:rPr>
        <w:t xml:space="preserve">) w ramach zakresu określonego uchwałą </w:t>
      </w:r>
      <w:r w:rsidRPr="001D4337">
        <w:rPr>
          <w:rFonts w:ascii="Times New Roman" w:hAnsi="Times New Roman" w:cs="Times New Roman"/>
          <w:szCs w:val="24"/>
        </w:rPr>
        <w:t>nr XXXVII/254/2022 Rady Miejskiej w Międzyborzu z dnia 21 marca 2022 r. w sprawie zakresu pomocy obywatelom Ukrainy, którzy przybyli na terytorium Rzeczypospolitej Polskiej z terytorium Ukrainy w związku z działaniami wojennymi prowadzonymi na terytorium tego państwa oraz obywateli Ukrainy posiadających Kartę Polaka, którzy wraz z najbliższą rodziną z powodu tych działań wojennych przybyli na terytorium Rzeczypospolitej Polskiej (Dz. Urz. Woj. Doln. z 2022 r. poz. 1590 ze zm.).</w:t>
      </w:r>
    </w:p>
    <w:p w:rsidR="001D4337" w:rsidRPr="001D4337" w:rsidRDefault="001D4337" w:rsidP="001D4337">
      <w:pPr>
        <w:pStyle w:val="Akapitzlist"/>
        <w:numPr>
          <w:ilvl w:val="0"/>
          <w:numId w:val="3"/>
        </w:numPr>
        <w:spacing w:before="240"/>
        <w:jc w:val="both"/>
        <w:rPr>
          <w:rFonts w:ascii="Times New Roman" w:hAnsi="Times New Roman" w:cs="Times New Roman"/>
          <w:szCs w:val="24"/>
        </w:rPr>
      </w:pPr>
      <w:r w:rsidRPr="001D4337">
        <w:rPr>
          <w:rFonts w:ascii="Times New Roman" w:hAnsi="Times New Roman" w:cs="Times New Roman"/>
          <w:color w:val="000000"/>
        </w:rPr>
        <w:t>Pomocy z uwzględnieniem możliwości gminy udziela się w formach:</w:t>
      </w:r>
    </w:p>
    <w:p w:rsidR="001D4337" w:rsidRPr="00FB3A38" w:rsidRDefault="001D4337" w:rsidP="001D4337">
      <w:pPr>
        <w:pStyle w:val="Akapitzlist"/>
        <w:numPr>
          <w:ilvl w:val="0"/>
          <w:numId w:val="2"/>
        </w:numPr>
        <w:ind w:left="1134" w:hanging="458"/>
        <w:jc w:val="both"/>
        <w:rPr>
          <w:rFonts w:ascii="Times New Roman" w:hAnsi="Times New Roman" w:cs="Times New Roman"/>
          <w:color w:val="000000"/>
        </w:rPr>
      </w:pPr>
      <w:r w:rsidRPr="00FB3A38">
        <w:rPr>
          <w:rFonts w:ascii="Times New Roman" w:hAnsi="Times New Roman" w:cs="Times New Roman"/>
          <w:color w:val="000000"/>
        </w:rPr>
        <w:t xml:space="preserve">zapewnienia </w:t>
      </w:r>
      <w:r>
        <w:rPr>
          <w:rFonts w:ascii="Times New Roman" w:hAnsi="Times New Roman" w:cs="Times New Roman"/>
          <w:color w:val="000000"/>
        </w:rPr>
        <w:t>żywności;</w:t>
      </w:r>
    </w:p>
    <w:p w:rsidR="001D4337" w:rsidRDefault="00455D49" w:rsidP="001D4337">
      <w:pPr>
        <w:pStyle w:val="Akapitzlist"/>
        <w:numPr>
          <w:ilvl w:val="0"/>
          <w:numId w:val="2"/>
        </w:numPr>
        <w:ind w:left="1134" w:hanging="458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zapewnienia</w:t>
      </w:r>
      <w:r w:rsidR="001D4337" w:rsidRPr="00FB3A38">
        <w:rPr>
          <w:rFonts w:ascii="Times New Roman" w:hAnsi="Times New Roman" w:cs="Times New Roman"/>
          <w:color w:val="000000"/>
        </w:rPr>
        <w:t xml:space="preserve"> niezbędnego</w:t>
      </w:r>
      <w:r w:rsidR="000A4BB1">
        <w:rPr>
          <w:rFonts w:ascii="Times New Roman" w:hAnsi="Times New Roman" w:cs="Times New Roman"/>
          <w:color w:val="000000"/>
        </w:rPr>
        <w:t xml:space="preserve"> ubrania</w:t>
      </w:r>
      <w:r w:rsidR="001D4337" w:rsidRPr="00FB3A38">
        <w:rPr>
          <w:rFonts w:ascii="Times New Roman" w:hAnsi="Times New Roman" w:cs="Times New Roman"/>
          <w:color w:val="000000"/>
        </w:rPr>
        <w:t>,</w:t>
      </w:r>
      <w:r w:rsidR="001D4337">
        <w:rPr>
          <w:rFonts w:ascii="Times New Roman" w:hAnsi="Times New Roman" w:cs="Times New Roman"/>
          <w:color w:val="000000"/>
        </w:rPr>
        <w:t xml:space="preserve"> </w:t>
      </w:r>
      <w:r w:rsidR="001D4337" w:rsidRPr="00FB3A38">
        <w:rPr>
          <w:rFonts w:ascii="Times New Roman" w:hAnsi="Times New Roman" w:cs="Times New Roman"/>
          <w:color w:val="000000"/>
        </w:rPr>
        <w:t>w</w:t>
      </w:r>
      <w:r w:rsidR="001D4337">
        <w:rPr>
          <w:rFonts w:ascii="Times New Roman" w:hAnsi="Times New Roman" w:cs="Times New Roman"/>
          <w:color w:val="000000"/>
        </w:rPr>
        <w:t> </w:t>
      </w:r>
      <w:r w:rsidR="001D4337" w:rsidRPr="00FB3A38">
        <w:rPr>
          <w:rFonts w:ascii="Times New Roman" w:hAnsi="Times New Roman" w:cs="Times New Roman"/>
          <w:color w:val="000000"/>
        </w:rPr>
        <w:t>szczególności bielizna, odzież</w:t>
      </w:r>
      <w:r w:rsidR="001D4337">
        <w:rPr>
          <w:rFonts w:ascii="Times New Roman" w:hAnsi="Times New Roman" w:cs="Times New Roman"/>
          <w:color w:val="000000"/>
        </w:rPr>
        <w:t xml:space="preserve"> </w:t>
      </w:r>
      <w:r w:rsidR="001D4337" w:rsidRPr="00FB3A38">
        <w:rPr>
          <w:rFonts w:ascii="Times New Roman" w:hAnsi="Times New Roman" w:cs="Times New Roman"/>
          <w:color w:val="000000"/>
        </w:rPr>
        <w:t>i</w:t>
      </w:r>
      <w:r w:rsidR="001D4337">
        <w:rPr>
          <w:rFonts w:ascii="Times New Roman" w:hAnsi="Times New Roman" w:cs="Times New Roman"/>
          <w:color w:val="000000"/>
        </w:rPr>
        <w:t> buty;</w:t>
      </w:r>
    </w:p>
    <w:p w:rsidR="000A4BB1" w:rsidRDefault="00455D49" w:rsidP="001D4337">
      <w:pPr>
        <w:pStyle w:val="Akapitzlist"/>
        <w:numPr>
          <w:ilvl w:val="0"/>
          <w:numId w:val="2"/>
        </w:numPr>
        <w:ind w:left="1134" w:hanging="458"/>
        <w:jc w:val="both"/>
        <w:rPr>
          <w:rFonts w:ascii="Times New Roman" w:hAnsi="Times New Roman" w:cs="Times New Roman"/>
          <w:color w:val="000000"/>
        </w:rPr>
      </w:pPr>
      <w:r>
        <w:rPr>
          <w:rStyle w:val="markedcontent"/>
          <w:rFonts w:ascii="Times New Roman" w:hAnsi="Times New Roman"/>
          <w:szCs w:val="24"/>
        </w:rPr>
        <w:t>zapewnienia</w:t>
      </w:r>
      <w:r w:rsidR="000A4BB1">
        <w:rPr>
          <w:rStyle w:val="markedcontent"/>
          <w:rFonts w:ascii="Times New Roman" w:hAnsi="Times New Roman"/>
          <w:szCs w:val="24"/>
        </w:rPr>
        <w:t xml:space="preserve"> środków czystości i higieny osobistej oraz innych </w:t>
      </w:r>
      <w:r w:rsidR="00966978">
        <w:rPr>
          <w:rStyle w:val="markedcontent"/>
          <w:rFonts w:ascii="Times New Roman" w:hAnsi="Times New Roman"/>
          <w:szCs w:val="24"/>
        </w:rPr>
        <w:t xml:space="preserve">niezbędnych </w:t>
      </w:r>
      <w:r w:rsidR="000A4BB1">
        <w:rPr>
          <w:rStyle w:val="markedcontent"/>
          <w:rFonts w:ascii="Times New Roman" w:hAnsi="Times New Roman"/>
          <w:szCs w:val="24"/>
        </w:rPr>
        <w:t xml:space="preserve">produktów </w:t>
      </w:r>
      <w:r w:rsidR="00966978">
        <w:rPr>
          <w:rStyle w:val="markedcontent"/>
          <w:rFonts w:ascii="Times New Roman" w:hAnsi="Times New Roman"/>
          <w:szCs w:val="24"/>
        </w:rPr>
        <w:t>w tym leków.</w:t>
      </w:r>
    </w:p>
    <w:p w:rsidR="0003687B" w:rsidRPr="0003687B" w:rsidRDefault="001D4337" w:rsidP="00036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</w:rPr>
      </w:pPr>
      <w:r w:rsidRPr="001D4337">
        <w:rPr>
          <w:rFonts w:ascii="Times New Roman" w:hAnsi="Times New Roman" w:cs="Times New Roman"/>
          <w:color w:val="000000"/>
        </w:rPr>
        <w:lastRenderedPageBreak/>
        <w:t>Pomoc</w:t>
      </w:r>
      <w:r w:rsidR="00455D49">
        <w:rPr>
          <w:rFonts w:ascii="Times New Roman" w:hAnsi="Times New Roman" w:cs="Times New Roman"/>
          <w:color w:val="000000"/>
        </w:rPr>
        <w:t xml:space="preserve">, </w:t>
      </w:r>
      <w:r w:rsidR="00455D49" w:rsidRPr="0003687B">
        <w:rPr>
          <w:rFonts w:ascii="Times New Roman" w:hAnsi="Times New Roman" w:cs="Times New Roman"/>
          <w:szCs w:val="24"/>
        </w:rPr>
        <w:t>o której mowa § 1</w:t>
      </w:r>
      <w:r w:rsidR="00F43C90">
        <w:rPr>
          <w:rFonts w:ascii="Times New Roman" w:hAnsi="Times New Roman" w:cs="Times New Roman"/>
          <w:szCs w:val="24"/>
        </w:rPr>
        <w:t xml:space="preserve"> ni</w:t>
      </w:r>
      <w:r w:rsidR="00455D49">
        <w:rPr>
          <w:rFonts w:ascii="Times New Roman" w:hAnsi="Times New Roman" w:cs="Times New Roman"/>
          <w:szCs w:val="24"/>
        </w:rPr>
        <w:t>niejszego zarządzenia,</w:t>
      </w:r>
      <w:r w:rsidR="00455D49" w:rsidRPr="0003687B">
        <w:rPr>
          <w:rFonts w:ascii="Times New Roman" w:hAnsi="Times New Roman" w:cs="Times New Roman"/>
          <w:szCs w:val="24"/>
        </w:rPr>
        <w:t xml:space="preserve"> </w:t>
      </w:r>
      <w:r w:rsidRPr="001D4337">
        <w:rPr>
          <w:rFonts w:ascii="Times New Roman" w:hAnsi="Times New Roman" w:cs="Times New Roman"/>
          <w:color w:val="000000"/>
        </w:rPr>
        <w:t xml:space="preserve"> przekazywana </w:t>
      </w:r>
      <w:r w:rsidR="00455D49" w:rsidRPr="001D4337">
        <w:rPr>
          <w:rFonts w:ascii="Times New Roman" w:hAnsi="Times New Roman" w:cs="Times New Roman"/>
          <w:color w:val="000000"/>
        </w:rPr>
        <w:t xml:space="preserve">jest </w:t>
      </w:r>
      <w:r w:rsidRPr="001D4337">
        <w:rPr>
          <w:rFonts w:ascii="Times New Roman" w:hAnsi="Times New Roman" w:cs="Times New Roman"/>
          <w:color w:val="000000"/>
        </w:rPr>
        <w:t xml:space="preserve">przez upoważnionego pracownika Urzędu Miasta i Gminy Międzybórz </w:t>
      </w:r>
      <w:r>
        <w:rPr>
          <w:rFonts w:ascii="Times New Roman" w:hAnsi="Times New Roman" w:cs="Times New Roman"/>
          <w:color w:val="000000"/>
        </w:rPr>
        <w:t>dla obywateli Ukrainy, którzy</w:t>
      </w:r>
      <w:r w:rsidR="00B80C7E">
        <w:rPr>
          <w:rFonts w:ascii="Times New Roman" w:hAnsi="Times New Roman" w:cs="Times New Roman"/>
          <w:color w:val="000000"/>
        </w:rPr>
        <w:t xml:space="preserve"> </w:t>
      </w:r>
      <w:r w:rsidR="00B80C7E" w:rsidRPr="00B80C7E">
        <w:rPr>
          <w:rFonts w:ascii="Times New Roman" w:hAnsi="Times New Roman" w:cs="Times New Roman"/>
          <w:szCs w:val="24"/>
        </w:rPr>
        <w:t xml:space="preserve">przybyli na </w:t>
      </w:r>
      <w:r w:rsidR="00B80C7E">
        <w:rPr>
          <w:rFonts w:ascii="Times New Roman" w:hAnsi="Times New Roman" w:cs="Times New Roman"/>
          <w:szCs w:val="24"/>
        </w:rPr>
        <w:t>teren Gminy Międzybórz</w:t>
      </w:r>
      <w:r w:rsidR="00B80C7E" w:rsidRPr="00B80C7E">
        <w:rPr>
          <w:rFonts w:ascii="Times New Roman" w:hAnsi="Times New Roman" w:cs="Times New Roman"/>
          <w:szCs w:val="24"/>
        </w:rPr>
        <w:t xml:space="preserve"> z terytorium Ukrainy w związku z działaniami wojennymi prowadzonymi na terytorium tego państwa oraz obywateli Ukrainy posiadających Kartę Polaka, którzy wraz z najbliższą rodziną </w:t>
      </w:r>
      <w:r w:rsidR="00F43C90">
        <w:rPr>
          <w:rFonts w:ascii="Times New Roman" w:hAnsi="Times New Roman" w:cs="Times New Roman"/>
          <w:szCs w:val="24"/>
        </w:rPr>
        <w:t>z powodu tych działań wojennych.</w:t>
      </w:r>
    </w:p>
    <w:p w:rsidR="00B80C7E" w:rsidRPr="0003687B" w:rsidRDefault="00B80C7E" w:rsidP="0003687B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color w:val="000000"/>
        </w:rPr>
      </w:pPr>
      <w:r w:rsidRPr="0003687B">
        <w:rPr>
          <w:rFonts w:ascii="Times New Roman" w:hAnsi="Times New Roman" w:cs="Times New Roman"/>
          <w:szCs w:val="24"/>
        </w:rPr>
        <w:t xml:space="preserve">Pomoc, o której mowa </w:t>
      </w:r>
      <w:r w:rsidR="0003687B" w:rsidRPr="0003687B">
        <w:rPr>
          <w:rFonts w:ascii="Times New Roman" w:hAnsi="Times New Roman" w:cs="Times New Roman"/>
          <w:szCs w:val="24"/>
        </w:rPr>
        <w:t>§ 1</w:t>
      </w:r>
      <w:r w:rsidR="00F43C90">
        <w:rPr>
          <w:rFonts w:ascii="Times New Roman" w:hAnsi="Times New Roman" w:cs="Times New Roman"/>
          <w:szCs w:val="24"/>
        </w:rPr>
        <w:t xml:space="preserve"> ni</w:t>
      </w:r>
      <w:r w:rsidR="0003687B">
        <w:rPr>
          <w:rFonts w:ascii="Times New Roman" w:hAnsi="Times New Roman" w:cs="Times New Roman"/>
          <w:szCs w:val="24"/>
        </w:rPr>
        <w:t>niejszego zarządzenia,</w:t>
      </w:r>
      <w:r w:rsidRPr="0003687B">
        <w:rPr>
          <w:rFonts w:ascii="Times New Roman" w:hAnsi="Times New Roman" w:cs="Times New Roman"/>
          <w:szCs w:val="24"/>
        </w:rPr>
        <w:t xml:space="preserve"> udzielana jest doraźnie po okazaniu paszportu lub innego dokumentu </w:t>
      </w:r>
      <w:r w:rsidR="0003687B">
        <w:rPr>
          <w:rFonts w:ascii="Times New Roman" w:hAnsi="Times New Roman" w:cs="Times New Roman"/>
          <w:szCs w:val="24"/>
        </w:rPr>
        <w:t xml:space="preserve">poświadczającego przekroczenie granicy </w:t>
      </w:r>
      <w:r w:rsidR="0003687B" w:rsidRPr="00616675">
        <w:rPr>
          <w:rFonts w:ascii="Times New Roman" w:hAnsi="Times New Roman" w:cs="Times New Roman"/>
          <w:szCs w:val="24"/>
        </w:rPr>
        <w:t>Rzeczypospolitej Polskiej</w:t>
      </w:r>
      <w:r w:rsidR="0003687B">
        <w:rPr>
          <w:rFonts w:ascii="Times New Roman" w:hAnsi="Times New Roman" w:cs="Times New Roman"/>
          <w:szCs w:val="24"/>
        </w:rPr>
        <w:t xml:space="preserve"> od dnia 24 lutego 2022 r. </w:t>
      </w:r>
    </w:p>
    <w:p w:rsidR="00220256" w:rsidRDefault="00220256" w:rsidP="0022025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0256" w:rsidRDefault="0003687B" w:rsidP="00455D4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4337" w:rsidRDefault="00220256" w:rsidP="00220256">
      <w:pPr>
        <w:jc w:val="center"/>
        <w:rPr>
          <w:rFonts w:ascii="Times New Roman" w:hAnsi="Times New Roman" w:cs="Times New Roman"/>
          <w:sz w:val="24"/>
          <w:szCs w:val="24"/>
        </w:rPr>
      </w:pPr>
      <w:r w:rsidRPr="001D4337">
        <w:rPr>
          <w:rFonts w:ascii="Times New Roman" w:hAnsi="Times New Roman" w:cs="Times New Roman"/>
          <w:sz w:val="24"/>
          <w:szCs w:val="24"/>
        </w:rPr>
        <w:t xml:space="preserve">§ </w:t>
      </w:r>
      <w:r>
        <w:rPr>
          <w:rFonts w:ascii="Times New Roman" w:hAnsi="Times New Roman" w:cs="Times New Roman"/>
          <w:sz w:val="24"/>
          <w:szCs w:val="24"/>
        </w:rPr>
        <w:t>2</w:t>
      </w:r>
    </w:p>
    <w:p w:rsidR="00384E47" w:rsidRPr="00616675" w:rsidRDefault="00384E47" w:rsidP="00616675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>W celu zapewnienia pomocy w zakresie zakwaterowania, zapewnienia całodziennego wyżywienia oraz organizacji pobytu obywateli Ukrainy, o których mowa w art. 1 ust. 1 ustawy z dnia  z dnia 12 marca 2022</w:t>
      </w:r>
      <w:r w:rsidR="00616675">
        <w:rPr>
          <w:rFonts w:ascii="Times New Roman" w:hAnsi="Times New Roman" w:cs="Times New Roman"/>
          <w:sz w:val="24"/>
          <w:szCs w:val="24"/>
        </w:rPr>
        <w:t xml:space="preserve"> </w:t>
      </w:r>
      <w:r w:rsidRPr="00616675">
        <w:rPr>
          <w:rFonts w:ascii="Times New Roman" w:hAnsi="Times New Roman" w:cs="Times New Roman"/>
          <w:sz w:val="24"/>
          <w:szCs w:val="24"/>
        </w:rPr>
        <w:t>r. o pomocy obywatelom Ukrainy w związku z konfliktem zbrojnym na terytorium tego państwa, przebywającym na terenie Miasta</w:t>
      </w:r>
      <w:r w:rsidR="00966978">
        <w:rPr>
          <w:rFonts w:ascii="Times New Roman" w:hAnsi="Times New Roman" w:cs="Times New Roman"/>
          <w:sz w:val="24"/>
          <w:szCs w:val="24"/>
        </w:rPr>
        <w:t xml:space="preserve"> i Gminy </w:t>
      </w:r>
      <w:r w:rsidR="00616675">
        <w:rPr>
          <w:rFonts w:ascii="Times New Roman" w:hAnsi="Times New Roman" w:cs="Times New Roman"/>
          <w:sz w:val="24"/>
          <w:szCs w:val="24"/>
        </w:rPr>
        <w:t>Międzybórz ustalam, że:</w:t>
      </w:r>
    </w:p>
    <w:p w:rsidR="00384E47" w:rsidRPr="00616675" w:rsidRDefault="00384E47" w:rsidP="007471B2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 xml:space="preserve">1) </w:t>
      </w:r>
      <w:r w:rsidR="008F182D">
        <w:rPr>
          <w:rFonts w:ascii="Times New Roman" w:hAnsi="Times New Roman" w:cs="Times New Roman"/>
          <w:sz w:val="24"/>
          <w:szCs w:val="24"/>
        </w:rPr>
        <w:t>nadzór nad organizacją</w:t>
      </w:r>
      <w:r w:rsidRPr="00616675">
        <w:rPr>
          <w:rFonts w:ascii="Times New Roman" w:hAnsi="Times New Roman" w:cs="Times New Roman"/>
          <w:sz w:val="24"/>
          <w:szCs w:val="24"/>
        </w:rPr>
        <w:t>, prowadzenie</w:t>
      </w:r>
      <w:r w:rsidR="008F182D">
        <w:rPr>
          <w:rFonts w:ascii="Times New Roman" w:hAnsi="Times New Roman" w:cs="Times New Roman"/>
          <w:sz w:val="24"/>
          <w:szCs w:val="24"/>
        </w:rPr>
        <w:t>m</w:t>
      </w:r>
      <w:r w:rsidRPr="00616675">
        <w:rPr>
          <w:rFonts w:ascii="Times New Roman" w:hAnsi="Times New Roman" w:cs="Times New Roman"/>
          <w:sz w:val="24"/>
          <w:szCs w:val="24"/>
        </w:rPr>
        <w:t xml:space="preserve"> i koordyn</w:t>
      </w:r>
      <w:r w:rsidR="008F182D">
        <w:rPr>
          <w:rFonts w:ascii="Times New Roman" w:hAnsi="Times New Roman" w:cs="Times New Roman"/>
          <w:sz w:val="24"/>
          <w:szCs w:val="24"/>
        </w:rPr>
        <w:t>acją</w:t>
      </w:r>
      <w:r w:rsidR="00616675">
        <w:rPr>
          <w:rFonts w:ascii="Times New Roman" w:hAnsi="Times New Roman" w:cs="Times New Roman"/>
          <w:sz w:val="24"/>
          <w:szCs w:val="24"/>
        </w:rPr>
        <w:t xml:space="preserve"> pobytu uchodźców w miejscach zbiorowego </w:t>
      </w:r>
      <w:r w:rsidR="008F182D">
        <w:rPr>
          <w:rFonts w:ascii="Times New Roman" w:hAnsi="Times New Roman" w:cs="Times New Roman"/>
          <w:sz w:val="24"/>
          <w:szCs w:val="24"/>
        </w:rPr>
        <w:t>zakwaterowania prowadzić będzie</w:t>
      </w:r>
      <w:r w:rsidR="006C322D">
        <w:rPr>
          <w:rFonts w:ascii="Times New Roman" w:hAnsi="Times New Roman" w:cs="Times New Roman"/>
          <w:sz w:val="24"/>
          <w:szCs w:val="24"/>
        </w:rPr>
        <w:t xml:space="preserve"> Urząd Miasta i Gminy Międzybórz</w:t>
      </w:r>
      <w:r w:rsidR="008F182D">
        <w:rPr>
          <w:rFonts w:ascii="Times New Roman" w:hAnsi="Times New Roman" w:cs="Times New Roman"/>
          <w:sz w:val="24"/>
          <w:szCs w:val="24"/>
        </w:rPr>
        <w:t>;</w:t>
      </w:r>
    </w:p>
    <w:p w:rsidR="00384E47" w:rsidRPr="00616675" w:rsidRDefault="00384E47" w:rsidP="007471B2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>2) wyżywienie osób, o których mowa w §</w:t>
      </w:r>
      <w:r w:rsidR="00A175C6">
        <w:rPr>
          <w:rFonts w:ascii="Times New Roman" w:hAnsi="Times New Roman" w:cs="Times New Roman"/>
          <w:sz w:val="24"/>
          <w:szCs w:val="24"/>
        </w:rPr>
        <w:t xml:space="preserve"> </w:t>
      </w:r>
      <w:r w:rsidR="00220256">
        <w:rPr>
          <w:rFonts w:ascii="Times New Roman" w:hAnsi="Times New Roman" w:cs="Times New Roman"/>
          <w:sz w:val="24"/>
          <w:szCs w:val="24"/>
        </w:rPr>
        <w:t>2</w:t>
      </w:r>
      <w:r w:rsidRPr="00616675">
        <w:rPr>
          <w:rFonts w:ascii="Times New Roman" w:hAnsi="Times New Roman" w:cs="Times New Roman"/>
          <w:sz w:val="24"/>
          <w:szCs w:val="24"/>
        </w:rPr>
        <w:t xml:space="preserve"> </w:t>
      </w:r>
      <w:r w:rsidR="006C322D">
        <w:rPr>
          <w:rFonts w:ascii="Times New Roman" w:hAnsi="Times New Roman" w:cs="Times New Roman"/>
          <w:sz w:val="24"/>
          <w:szCs w:val="24"/>
        </w:rPr>
        <w:t xml:space="preserve">pkt 1, przebywających w obiektach zbiorowego zakwaterowania </w:t>
      </w:r>
      <w:r w:rsidRPr="00616675">
        <w:rPr>
          <w:rFonts w:ascii="Times New Roman" w:hAnsi="Times New Roman" w:cs="Times New Roman"/>
          <w:sz w:val="24"/>
          <w:szCs w:val="24"/>
        </w:rPr>
        <w:t xml:space="preserve">zapewnia </w:t>
      </w:r>
      <w:r w:rsidR="006C322D">
        <w:rPr>
          <w:rFonts w:ascii="Times New Roman" w:hAnsi="Times New Roman" w:cs="Times New Roman"/>
          <w:sz w:val="24"/>
          <w:szCs w:val="24"/>
        </w:rPr>
        <w:t>Urząd Miasta i Gminy Międzybórz w formie zlecenia usługi cateringowej - obiad</w:t>
      </w:r>
      <w:r w:rsidRPr="00616675">
        <w:rPr>
          <w:rFonts w:ascii="Times New Roman" w:hAnsi="Times New Roman" w:cs="Times New Roman"/>
          <w:sz w:val="24"/>
          <w:szCs w:val="24"/>
        </w:rPr>
        <w:t>, pozostałe wyżywienie orga</w:t>
      </w:r>
      <w:r w:rsidR="006C322D">
        <w:rPr>
          <w:rFonts w:ascii="Times New Roman" w:hAnsi="Times New Roman" w:cs="Times New Roman"/>
          <w:sz w:val="24"/>
          <w:szCs w:val="24"/>
        </w:rPr>
        <w:t>nizowane jest poprzez zakup i dostarcz</w:t>
      </w:r>
      <w:r w:rsidR="006C1625">
        <w:rPr>
          <w:rFonts w:ascii="Times New Roman" w:hAnsi="Times New Roman" w:cs="Times New Roman"/>
          <w:sz w:val="24"/>
          <w:szCs w:val="24"/>
        </w:rPr>
        <w:t>enie produktów żywnościowych przy współpracy z Miejsko-Gminnym Ośrodkiem Pomocy Społecznej w Międzyborzu;</w:t>
      </w:r>
      <w:r w:rsidR="006C322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84E47" w:rsidRDefault="00123568" w:rsidP="00A175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organizację pobytu w świetlicy wiejskiej w Kraszowie w zakresie </w:t>
      </w:r>
      <w:r w:rsidR="006C1625">
        <w:rPr>
          <w:rFonts w:ascii="Times New Roman" w:hAnsi="Times New Roman" w:cs="Times New Roman"/>
          <w:sz w:val="24"/>
          <w:szCs w:val="24"/>
        </w:rPr>
        <w:t xml:space="preserve">nadzoru nad osobami tam zakwaterowanymi, pokrycia kosztów </w:t>
      </w:r>
      <w:r>
        <w:rPr>
          <w:rFonts w:ascii="Times New Roman" w:hAnsi="Times New Roman" w:cs="Times New Roman"/>
          <w:sz w:val="24"/>
          <w:szCs w:val="24"/>
        </w:rPr>
        <w:t>opału</w:t>
      </w:r>
      <w:r w:rsidR="006C162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ogrzewania budynku, wywozu nieczystości ciekłych, wywozu odpadów, </w:t>
      </w:r>
      <w:r w:rsidR="006C1625">
        <w:rPr>
          <w:rFonts w:ascii="Times New Roman" w:hAnsi="Times New Roman" w:cs="Times New Roman"/>
          <w:sz w:val="24"/>
          <w:szCs w:val="24"/>
        </w:rPr>
        <w:t>energii elektrycznej i wody – powierzam Miejsko-Gminnemu Ośrodkowi Kultury w Międzyborzu;</w:t>
      </w:r>
    </w:p>
    <w:p w:rsidR="008F182D" w:rsidRDefault="00326FFB" w:rsidP="005C607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organizację pobytu w mieszkaniu gminnym w Międzyborzu przy ul. Kościelnej 25/1-2 oraz świetlicy wiejskiej w Bukowinie Sycowskiej w zakresie nadzoru nad osobami tam zakwaterowanymi powierzam jednostkom Urzędu Miasta i Gminy Międzybórz oraz Miejsko-Gminnego Ośrodka Pomocy Społecznej;</w:t>
      </w:r>
    </w:p>
    <w:p w:rsidR="000A4BB1" w:rsidRDefault="00384E47" w:rsidP="00284A43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lastRenderedPageBreak/>
        <w:t>4) wsparcie i pomoc w czynnościac</w:t>
      </w:r>
      <w:r w:rsidR="0017061C">
        <w:rPr>
          <w:rFonts w:ascii="Times New Roman" w:hAnsi="Times New Roman" w:cs="Times New Roman"/>
          <w:sz w:val="24"/>
          <w:szCs w:val="24"/>
        </w:rPr>
        <w:t>h administracyjnych, urzędowych oraz</w:t>
      </w:r>
      <w:r w:rsidR="00220256">
        <w:rPr>
          <w:rFonts w:ascii="Times New Roman" w:hAnsi="Times New Roman" w:cs="Times New Roman"/>
          <w:sz w:val="24"/>
          <w:szCs w:val="24"/>
        </w:rPr>
        <w:t xml:space="preserve"> tłumaczenie  powierzam </w:t>
      </w:r>
      <w:r w:rsidR="0017061C">
        <w:rPr>
          <w:rFonts w:ascii="Times New Roman" w:hAnsi="Times New Roman" w:cs="Times New Roman"/>
          <w:sz w:val="24"/>
          <w:szCs w:val="24"/>
        </w:rPr>
        <w:t>Miejsko-Gminnemu Ośrodkowi Pomocy Społecznej w Międzyborzu;</w:t>
      </w:r>
    </w:p>
    <w:p w:rsidR="00384E47" w:rsidRPr="00616675" w:rsidRDefault="00384E47" w:rsidP="00284A43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 xml:space="preserve">6) transport </w:t>
      </w:r>
      <w:r w:rsidR="00966978">
        <w:rPr>
          <w:rFonts w:ascii="Times New Roman" w:hAnsi="Times New Roman" w:cs="Times New Roman"/>
          <w:sz w:val="24"/>
          <w:szCs w:val="24"/>
        </w:rPr>
        <w:t xml:space="preserve">osób </w:t>
      </w:r>
      <w:r w:rsidRPr="00616675">
        <w:rPr>
          <w:rFonts w:ascii="Times New Roman" w:hAnsi="Times New Roman" w:cs="Times New Roman"/>
          <w:sz w:val="24"/>
          <w:szCs w:val="24"/>
        </w:rPr>
        <w:t xml:space="preserve">do miejsca zakwaterowania, wskazanego w pkt 1 </w:t>
      </w:r>
      <w:r w:rsidR="007471B2">
        <w:rPr>
          <w:rFonts w:ascii="Times New Roman" w:hAnsi="Times New Roman" w:cs="Times New Roman"/>
          <w:sz w:val="24"/>
          <w:szCs w:val="24"/>
        </w:rPr>
        <w:t xml:space="preserve">realizowany </w:t>
      </w:r>
      <w:r w:rsidR="00966978">
        <w:rPr>
          <w:rFonts w:ascii="Times New Roman" w:hAnsi="Times New Roman" w:cs="Times New Roman"/>
          <w:sz w:val="24"/>
          <w:szCs w:val="24"/>
        </w:rPr>
        <w:t xml:space="preserve">jest </w:t>
      </w:r>
      <w:r w:rsidR="00326FFB">
        <w:rPr>
          <w:rFonts w:ascii="Times New Roman" w:hAnsi="Times New Roman" w:cs="Times New Roman"/>
          <w:sz w:val="24"/>
          <w:szCs w:val="24"/>
        </w:rPr>
        <w:t xml:space="preserve">na podstawie polecenia wyjazdu służbowego </w:t>
      </w:r>
      <w:r w:rsidR="007471B2">
        <w:rPr>
          <w:rFonts w:ascii="Times New Roman" w:hAnsi="Times New Roman" w:cs="Times New Roman"/>
          <w:sz w:val="24"/>
          <w:szCs w:val="24"/>
        </w:rPr>
        <w:t xml:space="preserve">pojazdem </w:t>
      </w:r>
      <w:r w:rsidR="00326FFB">
        <w:rPr>
          <w:rFonts w:ascii="Times New Roman" w:hAnsi="Times New Roman" w:cs="Times New Roman"/>
          <w:sz w:val="24"/>
          <w:szCs w:val="24"/>
        </w:rPr>
        <w:t>będącym własnością</w:t>
      </w:r>
      <w:r w:rsidR="007471B2">
        <w:rPr>
          <w:rFonts w:ascii="Times New Roman" w:hAnsi="Times New Roman" w:cs="Times New Roman"/>
          <w:sz w:val="24"/>
          <w:szCs w:val="24"/>
        </w:rPr>
        <w:t xml:space="preserve"> U</w:t>
      </w:r>
      <w:r w:rsidR="00455D49">
        <w:rPr>
          <w:rFonts w:ascii="Times New Roman" w:hAnsi="Times New Roman" w:cs="Times New Roman"/>
          <w:sz w:val="24"/>
          <w:szCs w:val="24"/>
        </w:rPr>
        <w:t>rzędu Miasta i Gminy Międzybórz oraz</w:t>
      </w:r>
      <w:r w:rsidR="00F43C90">
        <w:rPr>
          <w:rFonts w:ascii="Times New Roman" w:hAnsi="Times New Roman" w:cs="Times New Roman"/>
          <w:sz w:val="24"/>
          <w:szCs w:val="24"/>
        </w:rPr>
        <w:t xml:space="preserve"> pojazdami nie</w:t>
      </w:r>
      <w:r w:rsidR="007471B2">
        <w:rPr>
          <w:rFonts w:ascii="Times New Roman" w:hAnsi="Times New Roman" w:cs="Times New Roman"/>
          <w:sz w:val="24"/>
          <w:szCs w:val="24"/>
        </w:rPr>
        <w:t>będącymi własnością pracodawcy użytkowanymi do celów służbowych</w:t>
      </w:r>
      <w:r w:rsidR="00966978">
        <w:rPr>
          <w:rFonts w:ascii="Times New Roman" w:hAnsi="Times New Roman" w:cs="Times New Roman"/>
          <w:sz w:val="24"/>
          <w:szCs w:val="24"/>
        </w:rPr>
        <w:t xml:space="preserve"> na podstawie umowy. </w:t>
      </w:r>
    </w:p>
    <w:p w:rsidR="000A77D3" w:rsidRDefault="000A77D3" w:rsidP="000A77D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2</w:t>
      </w:r>
    </w:p>
    <w:p w:rsidR="00384E47" w:rsidRPr="00616675" w:rsidRDefault="00384E47" w:rsidP="00284A43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 xml:space="preserve">Pokrycie kosztów – za zgodą Burmistrza </w:t>
      </w:r>
      <w:r w:rsidR="000A77D3">
        <w:rPr>
          <w:rFonts w:ascii="Times New Roman" w:hAnsi="Times New Roman" w:cs="Times New Roman"/>
          <w:sz w:val="24"/>
          <w:szCs w:val="24"/>
        </w:rPr>
        <w:t>Miasta i Gminy Międzybórz</w:t>
      </w:r>
      <w:r w:rsidRPr="00616675">
        <w:rPr>
          <w:rFonts w:ascii="Times New Roman" w:hAnsi="Times New Roman" w:cs="Times New Roman"/>
          <w:sz w:val="24"/>
          <w:szCs w:val="24"/>
        </w:rPr>
        <w:t xml:space="preserve"> - na realizację zadań, o których mowa w §1 może obejmować również wydatki poniesione od 24 lutego 2022</w:t>
      </w:r>
      <w:r w:rsidR="000A77D3">
        <w:rPr>
          <w:rFonts w:ascii="Times New Roman" w:hAnsi="Times New Roman" w:cs="Times New Roman"/>
          <w:sz w:val="24"/>
          <w:szCs w:val="24"/>
        </w:rPr>
        <w:t xml:space="preserve"> </w:t>
      </w:r>
      <w:r w:rsidRPr="00616675">
        <w:rPr>
          <w:rFonts w:ascii="Times New Roman" w:hAnsi="Times New Roman" w:cs="Times New Roman"/>
          <w:sz w:val="24"/>
          <w:szCs w:val="24"/>
        </w:rPr>
        <w:t>r. do dnia powierze</w:t>
      </w:r>
      <w:r w:rsidR="000A77D3">
        <w:rPr>
          <w:rFonts w:ascii="Times New Roman" w:hAnsi="Times New Roman" w:cs="Times New Roman"/>
          <w:sz w:val="24"/>
          <w:szCs w:val="24"/>
        </w:rPr>
        <w:t>nia zadania i podpisania umowy.</w:t>
      </w:r>
    </w:p>
    <w:p w:rsidR="000A77D3" w:rsidRDefault="000A77D3" w:rsidP="000A77D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§ 3</w:t>
      </w:r>
    </w:p>
    <w:p w:rsidR="00384E47" w:rsidRPr="00616675" w:rsidRDefault="00384E47" w:rsidP="00384E47">
      <w:pPr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>Wykonanie zarządzenia</w:t>
      </w:r>
      <w:r w:rsidR="005C6073">
        <w:rPr>
          <w:rFonts w:ascii="Times New Roman" w:hAnsi="Times New Roman" w:cs="Times New Roman"/>
          <w:sz w:val="24"/>
          <w:szCs w:val="24"/>
        </w:rPr>
        <w:t xml:space="preserve"> powierzam Sekretarzowi Miasta i Gminy Międzybórz. </w:t>
      </w:r>
    </w:p>
    <w:p w:rsidR="000A77D3" w:rsidRDefault="00384E47" w:rsidP="000A77D3">
      <w:pPr>
        <w:jc w:val="center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>§</w:t>
      </w:r>
      <w:r w:rsidR="000A77D3">
        <w:rPr>
          <w:rFonts w:ascii="Times New Roman" w:hAnsi="Times New Roman" w:cs="Times New Roman"/>
          <w:sz w:val="24"/>
          <w:szCs w:val="24"/>
        </w:rPr>
        <w:t xml:space="preserve"> 4</w:t>
      </w:r>
    </w:p>
    <w:p w:rsidR="00092C03" w:rsidRPr="00616675" w:rsidRDefault="00384E47" w:rsidP="000A77D3">
      <w:pPr>
        <w:jc w:val="both"/>
        <w:rPr>
          <w:rFonts w:ascii="Times New Roman" w:hAnsi="Times New Roman" w:cs="Times New Roman"/>
          <w:sz w:val="24"/>
          <w:szCs w:val="24"/>
        </w:rPr>
      </w:pPr>
      <w:r w:rsidRPr="00616675">
        <w:rPr>
          <w:rFonts w:ascii="Times New Roman" w:hAnsi="Times New Roman" w:cs="Times New Roman"/>
          <w:sz w:val="24"/>
          <w:szCs w:val="24"/>
        </w:rPr>
        <w:t xml:space="preserve">Zarządzenie </w:t>
      </w:r>
      <w:r w:rsidR="000A77D3">
        <w:rPr>
          <w:rFonts w:ascii="Times New Roman" w:hAnsi="Times New Roman"/>
          <w:sz w:val="24"/>
          <w:szCs w:val="24"/>
        </w:rPr>
        <w:t>wchodzi w życie z dniem 24 lutego 2022 r. i polega publikacji w Dzienniku Urzędowym Województwa Dolnośląskiego.</w:t>
      </w:r>
    </w:p>
    <w:sectPr w:rsidR="00092C03" w:rsidRPr="006166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panose1 w:val="00000000000000000000"/>
    <w:charset w:val="EE"/>
    <w:family w:val="roman"/>
    <w:notTrueType/>
    <w:pitch w:val="variable"/>
    <w:sig w:usb0="00000005" w:usb1="00000000" w:usb2="00000000" w:usb3="00000000" w:csb0="00000002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FB0E66"/>
    <w:multiLevelType w:val="hybridMultilevel"/>
    <w:tmpl w:val="D96CC598"/>
    <w:lvl w:ilvl="0" w:tplc="37C86E3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8E18D7"/>
    <w:multiLevelType w:val="hybridMultilevel"/>
    <w:tmpl w:val="1C64A550"/>
    <w:lvl w:ilvl="0" w:tplc="04150011">
      <w:start w:val="1"/>
      <w:numFmt w:val="decimal"/>
      <w:lvlText w:val="%1)"/>
      <w:lvlJc w:val="left"/>
      <w:pPr>
        <w:ind w:left="11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64" w:hanging="180"/>
      </w:pPr>
      <w:rPr>
        <w:rFonts w:cs="Times New Roman"/>
      </w:rPr>
    </w:lvl>
  </w:abstractNum>
  <w:abstractNum w:abstractNumId="2" w15:restartNumberingAfterBreak="0">
    <w:nsid w:val="631D1DB3"/>
    <w:multiLevelType w:val="hybridMultilevel"/>
    <w:tmpl w:val="1C64A550"/>
    <w:lvl w:ilvl="0" w:tplc="04150011">
      <w:start w:val="1"/>
      <w:numFmt w:val="decimal"/>
      <w:lvlText w:val="%1)"/>
      <w:lvlJc w:val="left"/>
      <w:pPr>
        <w:ind w:left="11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7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64" w:hanging="180"/>
      </w:pPr>
      <w:rPr>
        <w:rFonts w:cs="Times New Roman"/>
      </w:rPr>
    </w:lvl>
  </w:abstractNum>
  <w:abstractNum w:abstractNumId="3" w15:restartNumberingAfterBreak="0">
    <w:nsid w:val="78B746CB"/>
    <w:multiLevelType w:val="hybridMultilevel"/>
    <w:tmpl w:val="5CDCBF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B9C"/>
    <w:rsid w:val="0003687B"/>
    <w:rsid w:val="00092C03"/>
    <w:rsid w:val="000A4BB1"/>
    <w:rsid w:val="000A77D3"/>
    <w:rsid w:val="00123568"/>
    <w:rsid w:val="0017061C"/>
    <w:rsid w:val="001D4337"/>
    <w:rsid w:val="00202B9C"/>
    <w:rsid w:val="00220256"/>
    <w:rsid w:val="00284A43"/>
    <w:rsid w:val="00326FFB"/>
    <w:rsid w:val="00384E47"/>
    <w:rsid w:val="003E2E7E"/>
    <w:rsid w:val="00455D49"/>
    <w:rsid w:val="005C6073"/>
    <w:rsid w:val="005D39AC"/>
    <w:rsid w:val="00616675"/>
    <w:rsid w:val="006C1625"/>
    <w:rsid w:val="006C322D"/>
    <w:rsid w:val="007471B2"/>
    <w:rsid w:val="008F182D"/>
    <w:rsid w:val="00966978"/>
    <w:rsid w:val="00A175C6"/>
    <w:rsid w:val="00B80C7E"/>
    <w:rsid w:val="00F43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3E16A-5724-4A00-A699-C66B0C4AE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4E47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384E4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E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E7E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D4337"/>
    <w:pPr>
      <w:suppressAutoHyphens/>
      <w:spacing w:after="0" w:line="240" w:lineRule="auto"/>
      <w:ind w:left="720"/>
      <w:contextualSpacing/>
    </w:pPr>
    <w:rPr>
      <w:rFonts w:ascii="Liberation Serif" w:eastAsia="NSimSun" w:hAnsi="Liberation Serif" w:cs="Mangal"/>
      <w:kern w:val="2"/>
      <w:sz w:val="24"/>
      <w:szCs w:val="21"/>
      <w:lang w:eastAsia="zh-CN" w:bidi="hi-IN"/>
    </w:rPr>
  </w:style>
  <w:style w:type="character" w:customStyle="1" w:styleId="markedcontent">
    <w:name w:val="markedcontent"/>
    <w:rsid w:val="000A4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3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705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2022-04-07T11:18:00Z</cp:lastPrinted>
  <dcterms:created xsi:type="dcterms:W3CDTF">2022-04-19T10:14:00Z</dcterms:created>
  <dcterms:modified xsi:type="dcterms:W3CDTF">2022-04-19T10:14:00Z</dcterms:modified>
</cp:coreProperties>
</file>