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CC4BC" w14:textId="22D626AE" w:rsidR="00FD1EC9" w:rsidRDefault="00772A11" w:rsidP="00E70B0B">
      <w:pPr>
        <w:pStyle w:val="isselectedend"/>
        <w:jc w:val="center"/>
      </w:pPr>
      <w:r>
        <w:rPr>
          <w:rStyle w:val="Pogrubienie"/>
        </w:rPr>
        <w:t>ZARZĄDZENIE NR 0050.265.2026</w:t>
      </w:r>
      <w:r w:rsidR="00FD1EC9">
        <w:br/>
      </w:r>
      <w:r w:rsidR="00FD1EC9">
        <w:rPr>
          <w:rStyle w:val="Pogrubienie"/>
        </w:rPr>
        <w:t>BURMISTRZA MIASTA I GMINY MIĘDZYBÓRZ</w:t>
      </w:r>
      <w:r w:rsidR="00FD1EC9">
        <w:br/>
      </w:r>
      <w:r w:rsidR="00FD1EC9" w:rsidRPr="00772A11">
        <w:rPr>
          <w:b/>
        </w:rPr>
        <w:t xml:space="preserve">z dnia </w:t>
      </w:r>
      <w:r w:rsidRPr="00772A11">
        <w:rPr>
          <w:b/>
        </w:rPr>
        <w:t>31</w:t>
      </w:r>
      <w:r w:rsidR="00A86595">
        <w:rPr>
          <w:b/>
        </w:rPr>
        <w:t xml:space="preserve"> </w:t>
      </w:r>
      <w:r w:rsidR="00D9671D">
        <w:rPr>
          <w:b/>
        </w:rPr>
        <w:t>lipca</w:t>
      </w:r>
      <w:r w:rsidR="00A86595">
        <w:rPr>
          <w:b/>
        </w:rPr>
        <w:t xml:space="preserve"> </w:t>
      </w:r>
      <w:r w:rsidRPr="00772A11">
        <w:rPr>
          <w:b/>
        </w:rPr>
        <w:t>2026</w:t>
      </w:r>
      <w:r w:rsidR="00FD1EC9" w:rsidRPr="00772A11">
        <w:rPr>
          <w:b/>
        </w:rPr>
        <w:t xml:space="preserve"> r.</w:t>
      </w:r>
    </w:p>
    <w:p w14:paraId="62FDDA5C" w14:textId="77777777" w:rsidR="00FD1EC9" w:rsidRDefault="00FD1EC9" w:rsidP="00011BF3">
      <w:pPr>
        <w:pStyle w:val="isselectedend"/>
        <w:jc w:val="both"/>
      </w:pPr>
      <w:r>
        <w:rPr>
          <w:rStyle w:val="Pogrubienie"/>
        </w:rPr>
        <w:t>w sprawie ustalenia wzoru umowy o udzielenie dotacji celowej na dofinansowanie realizacji przydomowych oczyszczalni ścieków przez mieszkańców Gminy Międzybórz</w:t>
      </w:r>
    </w:p>
    <w:p w14:paraId="3FAEDDE1" w14:textId="1FC10CE9" w:rsidR="00FD1EC9" w:rsidRDefault="00FD1EC9" w:rsidP="00FD1EC9">
      <w:pPr>
        <w:pStyle w:val="isselectedend"/>
        <w:jc w:val="both"/>
      </w:pPr>
      <w:r>
        <w:t xml:space="preserve">Na podstawie art. 30 ust. 1 i ust. 2 pkt 2 ustawy z dnia 8 marca 1990 r. o samorządzie gminnym (t.j. Dz. U. z 2026 r. poz. 622) oraz § 9 ust. 2 i § 11 ust. 5 Regulaminu określającego kryteria wyboru przedsięwzięć do dofinansowania, tryb postępowania w sprawie udzielania dotacji oraz sposób rozliczania dotacji na dofinansowanie realizacji przez mieszkańców Gminy Międzybórz przydomowych oczyszczalni ścieków, stanowiącego załącznik nr 1 do Uchwały Nr </w:t>
      </w:r>
      <w:r w:rsidR="00947913">
        <w:t xml:space="preserve">XXXIII/161/2026 </w:t>
      </w:r>
      <w:r>
        <w:t>Rady Miejskiej w Międzyborzu z dnia 24 czerwca 2026 r. w sprawie określenia zasad udzielania i rozliczania dotacji celowej na dofinansowanie realizacji przydomowych oczyszczalni ścieków przez mieszkańców Gminy Międzybórz, zarządzam, co następuje:</w:t>
      </w:r>
    </w:p>
    <w:p w14:paraId="5F2B06E7" w14:textId="77777777" w:rsidR="00FD1EC9" w:rsidRDefault="00FD1EC9" w:rsidP="00E70B0B">
      <w:pPr>
        <w:pStyle w:val="isselectedend"/>
        <w:numPr>
          <w:ilvl w:val="0"/>
          <w:numId w:val="1"/>
        </w:numPr>
        <w:jc w:val="both"/>
      </w:pPr>
      <w:r>
        <w:t>Ustala się wzór umowy o udzielenie dotacji celowej na dofinansowanie realizacji przydomowej oczyszczalni ścieków, stanowiący załącznik do niniejszego zarządzenia.</w:t>
      </w:r>
    </w:p>
    <w:p w14:paraId="01FF1ED6" w14:textId="77777777" w:rsidR="00FD1EC9" w:rsidRDefault="00FD1EC9" w:rsidP="00E70B0B">
      <w:pPr>
        <w:pStyle w:val="isselectedend"/>
        <w:numPr>
          <w:ilvl w:val="0"/>
          <w:numId w:val="1"/>
        </w:numPr>
        <w:jc w:val="both"/>
      </w:pPr>
      <w:r>
        <w:t>Wykonanie zarządzenia powierza się Kierownikowi Wydziału Przestrzeni Środowiska i Nieruchomości Urzędu Miasta i Gminy Międzybórz.</w:t>
      </w:r>
    </w:p>
    <w:p w14:paraId="6B4D9D8D" w14:textId="77777777" w:rsidR="00FD1EC9" w:rsidRDefault="00FD1EC9" w:rsidP="00E70B0B">
      <w:pPr>
        <w:pStyle w:val="isselectedend"/>
        <w:numPr>
          <w:ilvl w:val="0"/>
          <w:numId w:val="1"/>
        </w:numPr>
        <w:jc w:val="both"/>
      </w:pPr>
      <w:r>
        <w:t>Zarządzenie wchodzi w życie z dniem podpisania.</w:t>
      </w:r>
    </w:p>
    <w:p w14:paraId="0FD31E40" w14:textId="77777777" w:rsidR="00FD1EC9" w:rsidRDefault="00FD1EC9" w:rsidP="00FD1EC9">
      <w:pPr>
        <w:pStyle w:val="isselectedend"/>
        <w:rPr>
          <w:rStyle w:val="Pogrubienie"/>
        </w:rPr>
      </w:pPr>
    </w:p>
    <w:p w14:paraId="70567C83" w14:textId="77777777" w:rsidR="00FD1EC9" w:rsidRDefault="00FD1EC9" w:rsidP="00FD1EC9">
      <w:pPr>
        <w:pStyle w:val="isselectedend"/>
        <w:rPr>
          <w:rStyle w:val="Pogrubienie"/>
        </w:rPr>
      </w:pPr>
    </w:p>
    <w:p w14:paraId="5C6278E4" w14:textId="77777777" w:rsidR="00FD1EC9" w:rsidRDefault="00FD1EC9" w:rsidP="00FD1EC9">
      <w:pPr>
        <w:pStyle w:val="isselectedend"/>
        <w:rPr>
          <w:rStyle w:val="Pogrubienie"/>
        </w:rPr>
      </w:pPr>
    </w:p>
    <w:p w14:paraId="1BA21E10" w14:textId="40F399DD" w:rsidR="00FD1EC9" w:rsidRDefault="00FD1EC9" w:rsidP="00FD1EC9">
      <w:pPr>
        <w:pStyle w:val="isselectedend"/>
        <w:jc w:val="right"/>
      </w:pPr>
      <w:r>
        <w:rPr>
          <w:rStyle w:val="Pogrubienie"/>
        </w:rPr>
        <w:t>Burmistrz Miasta i Gminy Międzybórz</w:t>
      </w:r>
    </w:p>
    <w:p w14:paraId="3E024C85" w14:textId="77777777" w:rsidR="00FD1EC9" w:rsidRDefault="00FD1EC9" w:rsidP="00FD1EC9">
      <w:pPr>
        <w:pStyle w:val="NormalnyWeb"/>
        <w:jc w:val="right"/>
      </w:pPr>
    </w:p>
    <w:p w14:paraId="69EE4031" w14:textId="77777777" w:rsidR="00FD1EC9" w:rsidRDefault="00FD1EC9" w:rsidP="00FD1EC9">
      <w:pPr>
        <w:pStyle w:val="NormalnyWeb"/>
        <w:jc w:val="right"/>
      </w:pPr>
    </w:p>
    <w:p w14:paraId="35681EC2" w14:textId="3F8D6342" w:rsidR="00FD1EC9" w:rsidRDefault="00FD1EC9" w:rsidP="00FD1EC9">
      <w:pPr>
        <w:pStyle w:val="NormalnyWeb"/>
        <w:jc w:val="center"/>
      </w:pPr>
      <w:r>
        <w:t xml:space="preserve">                                                                                 ..............................................</w:t>
      </w:r>
    </w:p>
    <w:p w14:paraId="1677A0E1" w14:textId="77777777" w:rsidR="008E1D8F" w:rsidRDefault="008E1D8F"/>
    <w:sectPr w:rsidR="008E1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F6796"/>
    <w:multiLevelType w:val="hybridMultilevel"/>
    <w:tmpl w:val="F670F072"/>
    <w:lvl w:ilvl="0" w:tplc="C6B225F4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722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6FC"/>
    <w:rsid w:val="00011BF3"/>
    <w:rsid w:val="00354D00"/>
    <w:rsid w:val="00496C28"/>
    <w:rsid w:val="006336FC"/>
    <w:rsid w:val="00645AAC"/>
    <w:rsid w:val="00772A11"/>
    <w:rsid w:val="008C2876"/>
    <w:rsid w:val="008E1D8F"/>
    <w:rsid w:val="00947913"/>
    <w:rsid w:val="00A86595"/>
    <w:rsid w:val="00C67164"/>
    <w:rsid w:val="00CE64A0"/>
    <w:rsid w:val="00D9671D"/>
    <w:rsid w:val="00E70B0B"/>
    <w:rsid w:val="00FD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8C5A"/>
  <w15:chartTrackingRefBased/>
  <w15:docId w15:val="{6F7CF566-0F5E-4535-9409-60C4406C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FD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1EC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D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PSN</dc:creator>
  <cp:keywords/>
  <dc:description/>
  <cp:lastModifiedBy>Marta Szaor-Stasiak</cp:lastModifiedBy>
  <cp:revision>2</cp:revision>
  <cp:lastPrinted>2026-07-31T07:09:00Z</cp:lastPrinted>
  <dcterms:created xsi:type="dcterms:W3CDTF">2026-09-17T09:12:00Z</dcterms:created>
  <dcterms:modified xsi:type="dcterms:W3CDTF">2026-09-17T09:12:00Z</dcterms:modified>
</cp:coreProperties>
</file>