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6ADC" w14:textId="77777777" w:rsidR="00B1575E" w:rsidRPr="00B1575E" w:rsidRDefault="00B1575E" w:rsidP="00B1575E">
      <w:pPr>
        <w:jc w:val="center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  <w:b/>
          <w:bCs/>
        </w:rPr>
        <w:t>ZARZĄDZENIE Nr 0050.259.2026</w:t>
      </w:r>
    </w:p>
    <w:p w14:paraId="30814EE4" w14:textId="77777777" w:rsidR="00B1575E" w:rsidRPr="00B1575E" w:rsidRDefault="00B1575E" w:rsidP="00B1575E">
      <w:pPr>
        <w:jc w:val="center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  <w:b/>
          <w:bCs/>
        </w:rPr>
        <w:t>Burmistrza Miasta i Gminy Międzybórz</w:t>
      </w:r>
    </w:p>
    <w:p w14:paraId="6BBC59EA" w14:textId="77777777" w:rsidR="00B1575E" w:rsidRPr="00B1575E" w:rsidRDefault="00B1575E" w:rsidP="00B1575E">
      <w:pPr>
        <w:jc w:val="center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  <w:b/>
          <w:bCs/>
        </w:rPr>
        <w:t>z dnia 19.07.2026 r.</w:t>
      </w:r>
    </w:p>
    <w:p w14:paraId="33D26516" w14:textId="7AEF7A42" w:rsidR="00B1575E" w:rsidRPr="00B1575E" w:rsidRDefault="00B1575E" w:rsidP="00B1575E">
      <w:pPr>
        <w:jc w:val="center"/>
        <w:rPr>
          <w:rFonts w:ascii="Times New Roman" w:hAnsi="Times New Roman" w:cs="Times New Roman"/>
        </w:rPr>
      </w:pPr>
    </w:p>
    <w:p w14:paraId="297CD93B" w14:textId="77777777" w:rsidR="00B1575E" w:rsidRPr="00B1575E" w:rsidRDefault="00B1575E" w:rsidP="00B1575E">
      <w:pPr>
        <w:spacing w:line="360" w:lineRule="auto"/>
        <w:jc w:val="center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  <w:b/>
          <w:bCs/>
        </w:rPr>
        <w:t>zmieniające Zarządzenie Nr 0050.255.2026 Burmistrza Miasta i Gminy Międzybórz z</w:t>
      </w:r>
    </w:p>
    <w:p w14:paraId="35A676EA" w14:textId="77777777" w:rsidR="00B1575E" w:rsidRPr="00B1575E" w:rsidRDefault="00B1575E" w:rsidP="00B1575E">
      <w:pPr>
        <w:spacing w:line="360" w:lineRule="auto"/>
        <w:jc w:val="center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  <w:b/>
          <w:bCs/>
        </w:rPr>
        <w:t>dnia 07.07.2026 r. w sprawie powołania Komisji Przetargowej</w:t>
      </w:r>
    </w:p>
    <w:p w14:paraId="4E2CB79D" w14:textId="77777777" w:rsidR="00B1575E" w:rsidRPr="00B1575E" w:rsidRDefault="00B1575E" w:rsidP="00B1575E">
      <w:pPr>
        <w:spacing w:line="360" w:lineRule="auto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  <w:b/>
          <w:bCs/>
        </w:rPr>
        <w:t> </w:t>
      </w:r>
    </w:p>
    <w:p w14:paraId="248CDC40" w14:textId="77777777" w:rsidR="00B1575E" w:rsidRPr="00B1575E" w:rsidRDefault="00B1575E" w:rsidP="00B1575E">
      <w:pPr>
        <w:spacing w:line="360" w:lineRule="auto"/>
        <w:jc w:val="both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</w:rPr>
        <w:t>Na podstawie art. 31 ustawy z dnia 8 marca 1990 r. o samorządzie gminnym (</w:t>
      </w:r>
      <w:proofErr w:type="spellStart"/>
      <w:r w:rsidRPr="00B1575E">
        <w:rPr>
          <w:rFonts w:ascii="Times New Roman" w:hAnsi="Times New Roman" w:cs="Times New Roman"/>
        </w:rPr>
        <w:t>t.j</w:t>
      </w:r>
      <w:proofErr w:type="spellEnd"/>
      <w:r w:rsidRPr="00B1575E">
        <w:rPr>
          <w:rFonts w:ascii="Times New Roman" w:hAnsi="Times New Roman" w:cs="Times New Roman"/>
        </w:rPr>
        <w:t>. Dz.U. z 2026</w:t>
      </w:r>
    </w:p>
    <w:p w14:paraId="4AEA5166" w14:textId="77777777" w:rsidR="00B1575E" w:rsidRPr="00B1575E" w:rsidRDefault="00B1575E" w:rsidP="00B1575E">
      <w:pPr>
        <w:spacing w:line="360" w:lineRule="auto"/>
        <w:jc w:val="both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</w:rPr>
        <w:t>r., poz. 663) oraz art. 53–55 ustawy z dnia 11 września 2019 r. – Prawo zamówień publicznych</w:t>
      </w:r>
    </w:p>
    <w:p w14:paraId="1A41A134" w14:textId="77777777" w:rsidR="00B1575E" w:rsidRPr="00B1575E" w:rsidRDefault="00B1575E" w:rsidP="00B1575E">
      <w:pPr>
        <w:spacing w:line="360" w:lineRule="auto"/>
        <w:jc w:val="both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</w:rPr>
        <w:t>(</w:t>
      </w:r>
      <w:proofErr w:type="spellStart"/>
      <w:r w:rsidRPr="00B1575E">
        <w:rPr>
          <w:rFonts w:ascii="Times New Roman" w:hAnsi="Times New Roman" w:cs="Times New Roman"/>
        </w:rPr>
        <w:t>t.j</w:t>
      </w:r>
      <w:proofErr w:type="spellEnd"/>
      <w:r w:rsidRPr="00B1575E">
        <w:rPr>
          <w:rFonts w:ascii="Times New Roman" w:hAnsi="Times New Roman" w:cs="Times New Roman"/>
        </w:rPr>
        <w:t>. Dz.U. z 2026 r., poz. 793) zarządzam, co następuje:</w:t>
      </w:r>
    </w:p>
    <w:p w14:paraId="62D217FD" w14:textId="77777777" w:rsidR="00B1575E" w:rsidRPr="00B1575E" w:rsidRDefault="00B1575E" w:rsidP="00B1575E">
      <w:pPr>
        <w:spacing w:line="360" w:lineRule="auto"/>
        <w:jc w:val="both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</w:rPr>
        <w:t> </w:t>
      </w:r>
    </w:p>
    <w:p w14:paraId="18A6B766" w14:textId="51355634" w:rsidR="00B1575E" w:rsidRPr="00B1575E" w:rsidRDefault="00B1575E" w:rsidP="00B1575E">
      <w:pPr>
        <w:spacing w:line="360" w:lineRule="auto"/>
        <w:jc w:val="both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  <w:b/>
          <w:bCs/>
        </w:rPr>
        <w:t>§ 1.</w:t>
      </w:r>
      <w:r w:rsidRPr="00B1575E">
        <w:rPr>
          <w:rFonts w:ascii="Times New Roman" w:hAnsi="Times New Roman" w:cs="Times New Roman"/>
        </w:rPr>
        <w:t>W Zarządzeniu Nr 0050.255.2026 Burmistrza Miasta i Gminy Międzybórz z dnia</w:t>
      </w:r>
      <w:r>
        <w:rPr>
          <w:rFonts w:ascii="Times New Roman" w:hAnsi="Times New Roman" w:cs="Times New Roman"/>
        </w:rPr>
        <w:t xml:space="preserve"> </w:t>
      </w:r>
      <w:r w:rsidRPr="00B1575E">
        <w:rPr>
          <w:rFonts w:ascii="Times New Roman" w:hAnsi="Times New Roman" w:cs="Times New Roman"/>
        </w:rPr>
        <w:t>07.07.2026 r. w sprawie powołania Komisji Przetargowej do przygotowania i</w:t>
      </w:r>
      <w:r>
        <w:rPr>
          <w:rFonts w:ascii="Times New Roman" w:hAnsi="Times New Roman" w:cs="Times New Roman"/>
        </w:rPr>
        <w:t xml:space="preserve"> </w:t>
      </w:r>
      <w:r w:rsidRPr="00B1575E">
        <w:rPr>
          <w:rFonts w:ascii="Times New Roman" w:hAnsi="Times New Roman" w:cs="Times New Roman"/>
        </w:rPr>
        <w:t>przeprowadzenia postępowania pn. „</w:t>
      </w:r>
      <w:proofErr w:type="spellStart"/>
      <w:r w:rsidRPr="00B1575E">
        <w:rPr>
          <w:rFonts w:ascii="Times New Roman" w:hAnsi="Times New Roman" w:cs="Times New Roman"/>
        </w:rPr>
        <w:t>Cyberbezpieczna</w:t>
      </w:r>
      <w:proofErr w:type="spellEnd"/>
      <w:r w:rsidRPr="00B1575E">
        <w:rPr>
          <w:rFonts w:ascii="Times New Roman" w:hAnsi="Times New Roman" w:cs="Times New Roman"/>
        </w:rPr>
        <w:t xml:space="preserve"> Gmina Międzybórz” w § 1 pkt 4</w:t>
      </w:r>
      <w:r>
        <w:rPr>
          <w:rFonts w:ascii="Times New Roman" w:hAnsi="Times New Roman" w:cs="Times New Roman"/>
        </w:rPr>
        <w:t xml:space="preserve"> </w:t>
      </w:r>
      <w:r w:rsidRPr="00B1575E">
        <w:rPr>
          <w:rFonts w:ascii="Times New Roman" w:hAnsi="Times New Roman" w:cs="Times New Roman"/>
        </w:rPr>
        <w:t>otrzymuje brzmienie:</w:t>
      </w:r>
    </w:p>
    <w:p w14:paraId="4ED6894A" w14:textId="77777777" w:rsidR="00B1575E" w:rsidRPr="00B1575E" w:rsidRDefault="00B1575E" w:rsidP="00B1575E">
      <w:pPr>
        <w:spacing w:line="360" w:lineRule="auto"/>
        <w:jc w:val="both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</w:rPr>
        <w:t>„Wiktoria Puchała – członek Komisji”</w:t>
      </w:r>
    </w:p>
    <w:p w14:paraId="175DAF6E" w14:textId="77777777" w:rsidR="00B1575E" w:rsidRPr="00B1575E" w:rsidRDefault="00B1575E" w:rsidP="00B1575E">
      <w:pPr>
        <w:spacing w:line="360" w:lineRule="auto"/>
        <w:jc w:val="both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</w:rPr>
        <w:t> </w:t>
      </w:r>
    </w:p>
    <w:p w14:paraId="001FD6BF" w14:textId="77777777" w:rsidR="00B1575E" w:rsidRPr="00B1575E" w:rsidRDefault="00B1575E" w:rsidP="00B1575E">
      <w:pPr>
        <w:spacing w:line="360" w:lineRule="auto"/>
        <w:jc w:val="both"/>
        <w:rPr>
          <w:rFonts w:ascii="Times New Roman" w:hAnsi="Times New Roman" w:cs="Times New Roman"/>
        </w:rPr>
      </w:pPr>
      <w:r w:rsidRPr="00B1575E">
        <w:rPr>
          <w:rFonts w:ascii="Times New Roman" w:hAnsi="Times New Roman" w:cs="Times New Roman"/>
          <w:b/>
          <w:bCs/>
        </w:rPr>
        <w:t xml:space="preserve">§ 2. </w:t>
      </w:r>
      <w:r w:rsidRPr="00B1575E">
        <w:rPr>
          <w:rFonts w:ascii="Times New Roman" w:hAnsi="Times New Roman" w:cs="Times New Roman"/>
        </w:rPr>
        <w:t>Zarządzenie wchodzi w życie z dniem podjęcia.</w:t>
      </w:r>
    </w:p>
    <w:p w14:paraId="1659BD7C" w14:textId="77777777" w:rsidR="00367AE4" w:rsidRDefault="00367AE4"/>
    <w:sectPr w:rsidR="00367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5E"/>
    <w:rsid w:val="00367AE4"/>
    <w:rsid w:val="004D4294"/>
    <w:rsid w:val="00966754"/>
    <w:rsid w:val="00B1575E"/>
    <w:rsid w:val="00B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2F8AC"/>
  <w15:chartTrackingRefBased/>
  <w15:docId w15:val="{91BF93B7-9CEC-4795-AE36-BE0A7475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5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5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7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7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7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7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7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7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7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7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7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7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7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7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7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703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Szaor-Stasiak</dc:creator>
  <cp:keywords/>
  <dc:description/>
  <cp:lastModifiedBy>Marta Szaor-Stasiak</cp:lastModifiedBy>
  <cp:revision>1</cp:revision>
  <dcterms:created xsi:type="dcterms:W3CDTF">2026-09-17T09:19:00Z</dcterms:created>
  <dcterms:modified xsi:type="dcterms:W3CDTF">2026-09-17T09:21:00Z</dcterms:modified>
</cp:coreProperties>
</file>