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F4F59" w:rsidRDefault="005F4F59" w:rsidP="005F4F59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Załącznik do Zarządzenia Nr 0050.168.2025</w:t>
      </w:r>
    </w:p>
    <w:p w:rsidR="005F4F59" w:rsidRDefault="005F4F59" w:rsidP="005F4F5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Burmistrza Miasta i Gminy Międzyborzu</w:t>
      </w:r>
    </w:p>
    <w:p w:rsidR="005F4F59" w:rsidRDefault="005F4F59" w:rsidP="005F4F5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="00F11185">
        <w:rPr>
          <w:rFonts w:ascii="Times New Roman" w:eastAsia="Calibri" w:hAnsi="Times New Roman" w:cs="Times New Roman"/>
          <w:sz w:val="20"/>
          <w:szCs w:val="20"/>
        </w:rPr>
        <w:tab/>
      </w:r>
      <w:r w:rsidR="00F11185">
        <w:rPr>
          <w:rFonts w:ascii="Times New Roman" w:eastAsia="Calibri" w:hAnsi="Times New Roman" w:cs="Times New Roman"/>
          <w:sz w:val="20"/>
          <w:szCs w:val="20"/>
        </w:rPr>
        <w:tab/>
      </w:r>
      <w:r w:rsidR="00F11185">
        <w:rPr>
          <w:rFonts w:ascii="Times New Roman" w:eastAsia="Calibri" w:hAnsi="Times New Roman" w:cs="Times New Roman"/>
          <w:sz w:val="20"/>
          <w:szCs w:val="20"/>
        </w:rPr>
        <w:tab/>
      </w:r>
      <w:r w:rsidR="00F11185">
        <w:rPr>
          <w:rFonts w:ascii="Times New Roman" w:eastAsia="Calibri" w:hAnsi="Times New Roman" w:cs="Times New Roman"/>
          <w:sz w:val="20"/>
          <w:szCs w:val="20"/>
        </w:rPr>
        <w:tab/>
      </w:r>
      <w:r w:rsidR="00F11185">
        <w:rPr>
          <w:rFonts w:ascii="Times New Roman" w:eastAsia="Calibri" w:hAnsi="Times New Roman" w:cs="Times New Roman"/>
          <w:sz w:val="20"/>
          <w:szCs w:val="20"/>
        </w:rPr>
        <w:tab/>
      </w:r>
      <w:r w:rsidR="00F11185">
        <w:rPr>
          <w:rFonts w:ascii="Times New Roman" w:eastAsia="Calibri" w:hAnsi="Times New Roman" w:cs="Times New Roman"/>
          <w:sz w:val="20"/>
          <w:szCs w:val="20"/>
        </w:rPr>
        <w:tab/>
        <w:t>z dnia 9 października 2025</w:t>
      </w:r>
      <w:r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:rsidR="005F4F59" w:rsidRDefault="005F4F59" w:rsidP="005F4F59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D0585C" w:rsidRPr="00DB5FB2" w:rsidRDefault="00D0585C" w:rsidP="00D0585C">
      <w:pPr>
        <w:rPr>
          <w:rFonts w:ascii="Times New Roman" w:hAnsi="Times New Roman" w:cs="Times New Roman"/>
        </w:rPr>
      </w:pPr>
    </w:p>
    <w:p w:rsidR="00693DB7" w:rsidRPr="00DB5FB2" w:rsidRDefault="00693DB7" w:rsidP="00D0585C">
      <w:pPr>
        <w:rPr>
          <w:rFonts w:ascii="Times New Roman" w:hAnsi="Times New Roman" w:cs="Times New Roman"/>
        </w:rPr>
      </w:pPr>
    </w:p>
    <w:p w:rsidR="00693DB7" w:rsidRPr="00DB5FB2" w:rsidRDefault="00693DB7" w:rsidP="00D0585C">
      <w:pPr>
        <w:rPr>
          <w:rFonts w:ascii="Times New Roman" w:hAnsi="Times New Roman" w:cs="Times New Roman"/>
        </w:rPr>
      </w:pPr>
    </w:p>
    <w:p w:rsidR="00D0585C" w:rsidRPr="00DB5FB2" w:rsidRDefault="00D0585C" w:rsidP="00D058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B5FB2">
        <w:rPr>
          <w:rFonts w:ascii="Times New Roman" w:hAnsi="Times New Roman" w:cs="Times New Roman"/>
          <w:b/>
          <w:bCs/>
          <w:sz w:val="28"/>
        </w:rPr>
        <w:t>ROCZNY PROGRAM WSPÓŁPRACY</w:t>
      </w:r>
    </w:p>
    <w:p w:rsidR="00D0585C" w:rsidRPr="00DB5FB2" w:rsidRDefault="007D0E84" w:rsidP="00D058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B5FB2">
        <w:rPr>
          <w:rFonts w:ascii="Times New Roman" w:hAnsi="Times New Roman" w:cs="Times New Roman"/>
          <w:b/>
          <w:bCs/>
          <w:sz w:val="28"/>
        </w:rPr>
        <w:t xml:space="preserve">GMINY </w:t>
      </w:r>
      <w:r w:rsidRPr="00267AE0">
        <w:rPr>
          <w:rFonts w:ascii="Times New Roman" w:hAnsi="Times New Roman" w:cs="Times New Roman"/>
          <w:b/>
          <w:bCs/>
          <w:sz w:val="28"/>
        </w:rPr>
        <w:t>MIĘDZYBÓRZ</w:t>
      </w:r>
      <w:r w:rsidR="00D0585C" w:rsidRPr="00267AE0">
        <w:rPr>
          <w:rFonts w:ascii="Times New Roman" w:hAnsi="Times New Roman" w:cs="Times New Roman"/>
          <w:b/>
          <w:bCs/>
          <w:sz w:val="28"/>
        </w:rPr>
        <w:t xml:space="preserve"> </w:t>
      </w:r>
      <w:r w:rsidR="00D0585C" w:rsidRPr="00DB5FB2">
        <w:rPr>
          <w:rFonts w:ascii="Times New Roman" w:hAnsi="Times New Roman" w:cs="Times New Roman"/>
          <w:b/>
          <w:bCs/>
          <w:sz w:val="28"/>
        </w:rPr>
        <w:t xml:space="preserve">Z ORGANIZACJAMI POZARZĄDOWYMI </w:t>
      </w:r>
    </w:p>
    <w:p w:rsidR="00D0585C" w:rsidRPr="00DB5FB2" w:rsidRDefault="00D0585C" w:rsidP="00D058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B5FB2">
        <w:rPr>
          <w:rFonts w:ascii="Times New Roman" w:hAnsi="Times New Roman" w:cs="Times New Roman"/>
          <w:b/>
          <w:bCs/>
          <w:sz w:val="28"/>
        </w:rPr>
        <w:t xml:space="preserve">ORAZ PODMIOTAMI WYMIENIONYMI W ART. 3 UST. 3 USTAWY </w:t>
      </w:r>
    </w:p>
    <w:p w:rsidR="00D0585C" w:rsidRPr="00DB5FB2" w:rsidRDefault="00D0585C" w:rsidP="00D058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B5FB2">
        <w:rPr>
          <w:rFonts w:ascii="Times New Roman" w:hAnsi="Times New Roman" w:cs="Times New Roman"/>
          <w:b/>
          <w:bCs/>
          <w:sz w:val="28"/>
        </w:rPr>
        <w:t>O DZIAŁALNOŚCI POŻYTKU PUBLICZNEGO I O WOLONTARIACIE</w:t>
      </w:r>
    </w:p>
    <w:p w:rsidR="00D0585C" w:rsidRPr="00DB5FB2" w:rsidRDefault="00D0585C" w:rsidP="00D058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B5FB2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DB5FB2">
        <w:rPr>
          <w:rFonts w:ascii="Times New Roman" w:hAnsi="Times New Roman" w:cs="Times New Roman"/>
          <w:b/>
          <w:bCs/>
          <w:sz w:val="28"/>
        </w:rPr>
        <w:t>NA ROK 202</w:t>
      </w:r>
      <w:r w:rsidR="00660218" w:rsidRPr="00DB5FB2">
        <w:rPr>
          <w:rFonts w:ascii="Times New Roman" w:hAnsi="Times New Roman" w:cs="Times New Roman"/>
          <w:b/>
          <w:bCs/>
          <w:sz w:val="28"/>
        </w:rPr>
        <w:t>6</w:t>
      </w:r>
    </w:p>
    <w:p w:rsidR="00D0585C" w:rsidRPr="00DB5FB2" w:rsidRDefault="00D0585C" w:rsidP="00D0585C">
      <w:pPr>
        <w:spacing w:line="360" w:lineRule="auto"/>
        <w:rPr>
          <w:rFonts w:ascii="Times New Roman" w:hAnsi="Times New Roman" w:cs="Times New Roman"/>
        </w:rPr>
      </w:pPr>
    </w:p>
    <w:p w:rsidR="00D0585C" w:rsidRPr="00DB5FB2" w:rsidRDefault="00D0585C" w:rsidP="00D0585C">
      <w:pPr>
        <w:rPr>
          <w:rFonts w:ascii="Times New Roman" w:hAnsi="Times New Roman" w:cs="Times New Roman"/>
        </w:rPr>
      </w:pPr>
      <w:r w:rsidRPr="00DB5FB2">
        <w:rPr>
          <w:rFonts w:ascii="Times New Roman" w:eastAsia="Times New Roman" w:hAnsi="Times New Roman" w:cs="Times New Roman"/>
        </w:rPr>
        <w:t xml:space="preserve"> </w:t>
      </w:r>
    </w:p>
    <w:p w:rsidR="00D0585C" w:rsidRPr="00DB5FB2" w:rsidRDefault="00D0585C" w:rsidP="00D0585C">
      <w:pPr>
        <w:rPr>
          <w:rFonts w:ascii="Times New Roman" w:hAnsi="Times New Roman" w:cs="Times New Roman"/>
        </w:rPr>
      </w:pPr>
    </w:p>
    <w:p w:rsidR="00D0585C" w:rsidRPr="00DB5FB2" w:rsidRDefault="007D0E84" w:rsidP="007D0E84">
      <w:pPr>
        <w:jc w:val="center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  <w:noProof/>
        </w:rPr>
        <w:drawing>
          <wp:inline distT="0" distB="0" distL="0" distR="0" wp14:anchorId="2F042685" wp14:editId="4D4690C3">
            <wp:extent cx="1847850" cy="24003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1" t="-378" r="12488" b="378"/>
                    <a:stretch/>
                  </pic:blipFill>
                  <pic:spPr bwMode="auto">
                    <a:xfrm>
                      <a:off x="0" y="0"/>
                      <a:ext cx="1854327" cy="2408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585C" w:rsidRPr="00DB5FB2" w:rsidRDefault="00D0585C" w:rsidP="00D0585C">
      <w:pPr>
        <w:rPr>
          <w:rFonts w:ascii="Times New Roman" w:hAnsi="Times New Roman" w:cs="Times New Roman"/>
        </w:rPr>
      </w:pPr>
    </w:p>
    <w:p w:rsidR="00D0585C" w:rsidRPr="00DB5FB2" w:rsidRDefault="00D0585C" w:rsidP="00D0585C">
      <w:pPr>
        <w:rPr>
          <w:rFonts w:ascii="Times New Roman" w:hAnsi="Times New Roman" w:cs="Times New Roman"/>
        </w:rPr>
      </w:pPr>
    </w:p>
    <w:p w:rsidR="00D0585C" w:rsidRPr="00DB5FB2" w:rsidRDefault="00D0585C" w:rsidP="00D0585C">
      <w:pPr>
        <w:rPr>
          <w:rFonts w:ascii="Times New Roman" w:hAnsi="Times New Roman" w:cs="Times New Roman"/>
        </w:rPr>
      </w:pPr>
    </w:p>
    <w:p w:rsidR="00D0585C" w:rsidRPr="00DB5FB2" w:rsidRDefault="00D0585C" w:rsidP="00D0585C">
      <w:pPr>
        <w:rPr>
          <w:rFonts w:ascii="Times New Roman" w:hAnsi="Times New Roman" w:cs="Times New Roman"/>
        </w:rPr>
      </w:pPr>
    </w:p>
    <w:p w:rsidR="00D0585C" w:rsidRPr="00DB5FB2" w:rsidRDefault="00D0585C" w:rsidP="00D0585C">
      <w:pPr>
        <w:rPr>
          <w:rFonts w:ascii="Times New Roman" w:hAnsi="Times New Roman" w:cs="Times New Roman"/>
        </w:rPr>
      </w:pPr>
    </w:p>
    <w:p w:rsidR="00D0585C" w:rsidRPr="00DB5FB2" w:rsidRDefault="00D0585C" w:rsidP="00D0585C">
      <w:pPr>
        <w:rPr>
          <w:rFonts w:ascii="Times New Roman" w:hAnsi="Times New Roman" w:cs="Times New Roman"/>
        </w:rPr>
      </w:pPr>
    </w:p>
    <w:p w:rsidR="00D0585C" w:rsidRPr="00DB5FB2" w:rsidRDefault="00D0585C" w:rsidP="00D0585C">
      <w:pPr>
        <w:rPr>
          <w:rFonts w:ascii="Times New Roman" w:hAnsi="Times New Roman" w:cs="Times New Roman"/>
        </w:rPr>
      </w:pPr>
    </w:p>
    <w:p w:rsidR="00E43E18" w:rsidRPr="00DB5FB2" w:rsidRDefault="00E43E18" w:rsidP="00D0585C">
      <w:pPr>
        <w:rPr>
          <w:rFonts w:ascii="Times New Roman" w:hAnsi="Times New Roman" w:cs="Times New Roman"/>
        </w:rPr>
      </w:pPr>
    </w:p>
    <w:p w:rsidR="003F39BE" w:rsidRPr="00DB5FB2" w:rsidRDefault="003F39BE" w:rsidP="00D0585C">
      <w:pPr>
        <w:rPr>
          <w:rFonts w:ascii="Times New Roman" w:hAnsi="Times New Roman" w:cs="Times New Roman"/>
        </w:rPr>
      </w:pPr>
    </w:p>
    <w:p w:rsidR="00566619" w:rsidRPr="00704417" w:rsidRDefault="007D0E84" w:rsidP="00E43E18">
      <w:pPr>
        <w:jc w:val="center"/>
        <w:rPr>
          <w:rFonts w:ascii="Times New Roman" w:hAnsi="Times New Roman" w:cs="Times New Roman"/>
          <w:color w:val="000000" w:themeColor="text1"/>
        </w:rPr>
      </w:pPr>
      <w:r w:rsidRPr="00704417">
        <w:rPr>
          <w:rFonts w:ascii="Times New Roman" w:hAnsi="Times New Roman" w:cs="Times New Roman"/>
          <w:color w:val="000000" w:themeColor="text1"/>
        </w:rPr>
        <w:t>Międzybórz</w:t>
      </w:r>
      <w:r w:rsidR="00D0585C" w:rsidRPr="00704417">
        <w:rPr>
          <w:rFonts w:ascii="Times New Roman" w:hAnsi="Times New Roman" w:cs="Times New Roman"/>
          <w:color w:val="000000" w:themeColor="text1"/>
        </w:rPr>
        <w:t>, 202</w:t>
      </w:r>
      <w:r w:rsidR="00660218" w:rsidRPr="00704417">
        <w:rPr>
          <w:rFonts w:ascii="Times New Roman" w:hAnsi="Times New Roman" w:cs="Times New Roman"/>
          <w:color w:val="000000" w:themeColor="text1"/>
        </w:rPr>
        <w:t>5</w:t>
      </w:r>
      <w:r w:rsidR="00D0585C" w:rsidRPr="00704417">
        <w:rPr>
          <w:rFonts w:ascii="Times New Roman" w:hAnsi="Times New Roman" w:cs="Times New Roman"/>
          <w:color w:val="000000" w:themeColor="text1"/>
        </w:rPr>
        <w:t xml:space="preserve"> r.</w:t>
      </w: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</w:rPr>
        <w:id w:val="18477488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66619" w:rsidRPr="00DB5FB2" w:rsidRDefault="00566619" w:rsidP="00E43E18">
          <w:pPr>
            <w:pStyle w:val="Nagwekspisutreci"/>
            <w:spacing w:after="240"/>
            <w:jc w:val="center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  <w:r w:rsidRPr="00DB5FB2"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Spis treści</w:t>
          </w:r>
        </w:p>
        <w:p w:rsidR="00704417" w:rsidRDefault="00566619">
          <w:pPr>
            <w:pStyle w:val="Spistreci1"/>
            <w:rPr>
              <w:noProof/>
            </w:rPr>
          </w:pPr>
          <w:r w:rsidRPr="00DB5FB2">
            <w:rPr>
              <w:rFonts w:ascii="Times New Roman" w:hAnsi="Times New Roman" w:cs="Times New Roman"/>
              <w:bCs/>
            </w:rPr>
            <w:fldChar w:fldCharType="begin"/>
          </w:r>
          <w:r w:rsidRPr="00DB5FB2">
            <w:rPr>
              <w:rFonts w:ascii="Times New Roman" w:hAnsi="Times New Roman" w:cs="Times New Roman"/>
              <w:bCs/>
            </w:rPr>
            <w:instrText xml:space="preserve"> TOC \o "1-3" \h \z \u </w:instrText>
          </w:r>
          <w:r w:rsidRPr="00DB5FB2">
            <w:rPr>
              <w:rFonts w:ascii="Times New Roman" w:hAnsi="Times New Roman" w:cs="Times New Roman"/>
              <w:bCs/>
            </w:rPr>
            <w:fldChar w:fldCharType="separate"/>
          </w:r>
          <w:hyperlink w:anchor="_Toc210734787" w:history="1">
            <w:r w:rsidR="00704417" w:rsidRPr="008D3925">
              <w:rPr>
                <w:rStyle w:val="Hipercze"/>
                <w:rFonts w:ascii="Times New Roman" w:hAnsi="Times New Roman" w:cs="Times New Roman"/>
                <w:b/>
                <w:noProof/>
              </w:rPr>
              <w:t>POSTANOWIENIA OGÓLNE</w:t>
            </w:r>
            <w:r w:rsidR="00704417">
              <w:rPr>
                <w:noProof/>
                <w:webHidden/>
              </w:rPr>
              <w:tab/>
            </w:r>
            <w:r w:rsidR="00704417">
              <w:rPr>
                <w:noProof/>
                <w:webHidden/>
              </w:rPr>
              <w:fldChar w:fldCharType="begin"/>
            </w:r>
            <w:r w:rsidR="00704417">
              <w:rPr>
                <w:noProof/>
                <w:webHidden/>
              </w:rPr>
              <w:instrText xml:space="preserve"> PAGEREF _Toc210734787 \h </w:instrText>
            </w:r>
            <w:r w:rsidR="00704417">
              <w:rPr>
                <w:noProof/>
                <w:webHidden/>
              </w:rPr>
            </w:r>
            <w:r w:rsidR="00704417">
              <w:rPr>
                <w:noProof/>
                <w:webHidden/>
              </w:rPr>
              <w:fldChar w:fldCharType="separate"/>
            </w:r>
            <w:r w:rsidR="00704417">
              <w:rPr>
                <w:noProof/>
                <w:webHidden/>
              </w:rPr>
              <w:t>3</w:t>
            </w:r>
            <w:r w:rsidR="00704417">
              <w:rPr>
                <w:noProof/>
                <w:webHidden/>
              </w:rPr>
              <w:fldChar w:fldCharType="end"/>
            </w:r>
          </w:hyperlink>
        </w:p>
        <w:p w:rsidR="00704417" w:rsidRDefault="00935135">
          <w:pPr>
            <w:pStyle w:val="Spistreci1"/>
            <w:rPr>
              <w:noProof/>
            </w:rPr>
          </w:pPr>
          <w:hyperlink w:anchor="_Toc210734788" w:history="1">
            <w:r w:rsidR="00704417" w:rsidRPr="008D3925">
              <w:rPr>
                <w:rStyle w:val="Hipercze"/>
                <w:rFonts w:ascii="Times New Roman" w:hAnsi="Times New Roman" w:cs="Times New Roman"/>
                <w:b/>
                <w:noProof/>
              </w:rPr>
              <w:t>ROZDZIAŁ I</w:t>
            </w:r>
            <w:r w:rsidR="00704417">
              <w:rPr>
                <w:noProof/>
                <w:webHidden/>
              </w:rPr>
              <w:tab/>
            </w:r>
            <w:r w:rsidR="00704417">
              <w:rPr>
                <w:noProof/>
                <w:webHidden/>
              </w:rPr>
              <w:fldChar w:fldCharType="begin"/>
            </w:r>
            <w:r w:rsidR="00704417">
              <w:rPr>
                <w:noProof/>
                <w:webHidden/>
              </w:rPr>
              <w:instrText xml:space="preserve"> PAGEREF _Toc210734788 \h </w:instrText>
            </w:r>
            <w:r w:rsidR="00704417">
              <w:rPr>
                <w:noProof/>
                <w:webHidden/>
              </w:rPr>
            </w:r>
            <w:r w:rsidR="00704417">
              <w:rPr>
                <w:noProof/>
                <w:webHidden/>
              </w:rPr>
              <w:fldChar w:fldCharType="separate"/>
            </w:r>
            <w:r w:rsidR="00704417">
              <w:rPr>
                <w:noProof/>
                <w:webHidden/>
              </w:rPr>
              <w:t>4</w:t>
            </w:r>
            <w:r w:rsidR="00704417">
              <w:rPr>
                <w:noProof/>
                <w:webHidden/>
              </w:rPr>
              <w:fldChar w:fldCharType="end"/>
            </w:r>
          </w:hyperlink>
        </w:p>
        <w:p w:rsidR="00704417" w:rsidRDefault="00935135">
          <w:pPr>
            <w:pStyle w:val="Spistreci2"/>
            <w:rPr>
              <w:rFonts w:asciiTheme="minorHAnsi" w:hAnsiTheme="minorHAnsi" w:cstheme="minorBidi"/>
            </w:rPr>
          </w:pPr>
          <w:hyperlink w:anchor="_Toc210734789" w:history="1">
            <w:r w:rsidR="00704417" w:rsidRPr="008D3925">
              <w:rPr>
                <w:rStyle w:val="Hipercze"/>
                <w:b/>
              </w:rPr>
              <w:t>Cel główny i cele szczegółowe programu</w:t>
            </w:r>
            <w:r w:rsidR="00704417">
              <w:rPr>
                <w:webHidden/>
              </w:rPr>
              <w:tab/>
            </w:r>
            <w:r w:rsidR="00704417">
              <w:rPr>
                <w:webHidden/>
              </w:rPr>
              <w:fldChar w:fldCharType="begin"/>
            </w:r>
            <w:r w:rsidR="00704417">
              <w:rPr>
                <w:webHidden/>
              </w:rPr>
              <w:instrText xml:space="preserve"> PAGEREF _Toc210734789 \h </w:instrText>
            </w:r>
            <w:r w:rsidR="00704417">
              <w:rPr>
                <w:webHidden/>
              </w:rPr>
            </w:r>
            <w:r w:rsidR="00704417">
              <w:rPr>
                <w:webHidden/>
              </w:rPr>
              <w:fldChar w:fldCharType="separate"/>
            </w:r>
            <w:r w:rsidR="00704417">
              <w:rPr>
                <w:webHidden/>
              </w:rPr>
              <w:t>4</w:t>
            </w:r>
            <w:r w:rsidR="00704417">
              <w:rPr>
                <w:webHidden/>
              </w:rPr>
              <w:fldChar w:fldCharType="end"/>
            </w:r>
          </w:hyperlink>
        </w:p>
        <w:p w:rsidR="00704417" w:rsidRDefault="00935135">
          <w:pPr>
            <w:pStyle w:val="Spistreci1"/>
            <w:rPr>
              <w:noProof/>
            </w:rPr>
          </w:pPr>
          <w:hyperlink w:anchor="_Toc210734790" w:history="1">
            <w:r w:rsidR="00704417" w:rsidRPr="008D3925">
              <w:rPr>
                <w:rStyle w:val="Hipercze"/>
                <w:rFonts w:ascii="Times New Roman" w:hAnsi="Times New Roman" w:cs="Times New Roman"/>
                <w:b/>
                <w:noProof/>
              </w:rPr>
              <w:t>ROZDZIAŁ II</w:t>
            </w:r>
            <w:r w:rsidR="00704417">
              <w:rPr>
                <w:noProof/>
                <w:webHidden/>
              </w:rPr>
              <w:tab/>
            </w:r>
            <w:r w:rsidR="00704417">
              <w:rPr>
                <w:noProof/>
                <w:webHidden/>
              </w:rPr>
              <w:fldChar w:fldCharType="begin"/>
            </w:r>
            <w:r w:rsidR="00704417">
              <w:rPr>
                <w:noProof/>
                <w:webHidden/>
              </w:rPr>
              <w:instrText xml:space="preserve"> PAGEREF _Toc210734790 \h </w:instrText>
            </w:r>
            <w:r w:rsidR="00704417">
              <w:rPr>
                <w:noProof/>
                <w:webHidden/>
              </w:rPr>
            </w:r>
            <w:r w:rsidR="00704417">
              <w:rPr>
                <w:noProof/>
                <w:webHidden/>
              </w:rPr>
              <w:fldChar w:fldCharType="separate"/>
            </w:r>
            <w:r w:rsidR="00704417">
              <w:rPr>
                <w:noProof/>
                <w:webHidden/>
              </w:rPr>
              <w:t>4</w:t>
            </w:r>
            <w:r w:rsidR="00704417">
              <w:rPr>
                <w:noProof/>
                <w:webHidden/>
              </w:rPr>
              <w:fldChar w:fldCharType="end"/>
            </w:r>
          </w:hyperlink>
        </w:p>
        <w:p w:rsidR="00704417" w:rsidRDefault="00935135">
          <w:pPr>
            <w:pStyle w:val="Spistreci2"/>
            <w:rPr>
              <w:rFonts w:asciiTheme="minorHAnsi" w:hAnsiTheme="minorHAnsi" w:cstheme="minorBidi"/>
            </w:rPr>
          </w:pPr>
          <w:hyperlink w:anchor="_Toc210734791" w:history="1">
            <w:r w:rsidR="00704417" w:rsidRPr="008D3925">
              <w:rPr>
                <w:rStyle w:val="Hipercze"/>
                <w:b/>
              </w:rPr>
              <w:t>Zasady współpracy</w:t>
            </w:r>
            <w:r w:rsidR="00704417">
              <w:rPr>
                <w:webHidden/>
              </w:rPr>
              <w:tab/>
            </w:r>
            <w:r w:rsidR="00704417">
              <w:rPr>
                <w:webHidden/>
              </w:rPr>
              <w:fldChar w:fldCharType="begin"/>
            </w:r>
            <w:r w:rsidR="00704417">
              <w:rPr>
                <w:webHidden/>
              </w:rPr>
              <w:instrText xml:space="preserve"> PAGEREF _Toc210734791 \h </w:instrText>
            </w:r>
            <w:r w:rsidR="00704417">
              <w:rPr>
                <w:webHidden/>
              </w:rPr>
            </w:r>
            <w:r w:rsidR="00704417">
              <w:rPr>
                <w:webHidden/>
              </w:rPr>
              <w:fldChar w:fldCharType="separate"/>
            </w:r>
            <w:r w:rsidR="00704417">
              <w:rPr>
                <w:webHidden/>
              </w:rPr>
              <w:t>4</w:t>
            </w:r>
            <w:r w:rsidR="00704417">
              <w:rPr>
                <w:webHidden/>
              </w:rPr>
              <w:fldChar w:fldCharType="end"/>
            </w:r>
          </w:hyperlink>
        </w:p>
        <w:p w:rsidR="00704417" w:rsidRDefault="00935135">
          <w:pPr>
            <w:pStyle w:val="Spistreci1"/>
            <w:rPr>
              <w:noProof/>
            </w:rPr>
          </w:pPr>
          <w:hyperlink w:anchor="_Toc210734792" w:history="1">
            <w:r w:rsidR="00704417" w:rsidRPr="008D3925">
              <w:rPr>
                <w:rStyle w:val="Hipercze"/>
                <w:rFonts w:ascii="Times New Roman" w:hAnsi="Times New Roman" w:cs="Times New Roman"/>
                <w:b/>
                <w:noProof/>
              </w:rPr>
              <w:t>ROZDZIAŁ III</w:t>
            </w:r>
            <w:r w:rsidR="00704417">
              <w:rPr>
                <w:noProof/>
                <w:webHidden/>
              </w:rPr>
              <w:tab/>
            </w:r>
            <w:r w:rsidR="00704417">
              <w:rPr>
                <w:noProof/>
                <w:webHidden/>
              </w:rPr>
              <w:fldChar w:fldCharType="begin"/>
            </w:r>
            <w:r w:rsidR="00704417">
              <w:rPr>
                <w:noProof/>
                <w:webHidden/>
              </w:rPr>
              <w:instrText xml:space="preserve"> PAGEREF _Toc210734792 \h </w:instrText>
            </w:r>
            <w:r w:rsidR="00704417">
              <w:rPr>
                <w:noProof/>
                <w:webHidden/>
              </w:rPr>
            </w:r>
            <w:r w:rsidR="00704417">
              <w:rPr>
                <w:noProof/>
                <w:webHidden/>
              </w:rPr>
              <w:fldChar w:fldCharType="separate"/>
            </w:r>
            <w:r w:rsidR="00704417">
              <w:rPr>
                <w:noProof/>
                <w:webHidden/>
              </w:rPr>
              <w:t>5</w:t>
            </w:r>
            <w:r w:rsidR="00704417">
              <w:rPr>
                <w:noProof/>
                <w:webHidden/>
              </w:rPr>
              <w:fldChar w:fldCharType="end"/>
            </w:r>
          </w:hyperlink>
        </w:p>
        <w:p w:rsidR="00704417" w:rsidRDefault="00935135">
          <w:pPr>
            <w:pStyle w:val="Spistreci2"/>
            <w:rPr>
              <w:rFonts w:asciiTheme="minorHAnsi" w:hAnsiTheme="minorHAnsi" w:cstheme="minorBidi"/>
            </w:rPr>
          </w:pPr>
          <w:hyperlink w:anchor="_Toc210734793" w:history="1">
            <w:r w:rsidR="00704417" w:rsidRPr="008D3925">
              <w:rPr>
                <w:rStyle w:val="Hipercze"/>
                <w:b/>
              </w:rPr>
              <w:t>Zakres Przedmiotowy</w:t>
            </w:r>
            <w:r w:rsidR="00704417">
              <w:rPr>
                <w:webHidden/>
              </w:rPr>
              <w:tab/>
            </w:r>
            <w:r w:rsidR="00704417">
              <w:rPr>
                <w:webHidden/>
              </w:rPr>
              <w:fldChar w:fldCharType="begin"/>
            </w:r>
            <w:r w:rsidR="00704417">
              <w:rPr>
                <w:webHidden/>
              </w:rPr>
              <w:instrText xml:space="preserve"> PAGEREF _Toc210734793 \h </w:instrText>
            </w:r>
            <w:r w:rsidR="00704417">
              <w:rPr>
                <w:webHidden/>
              </w:rPr>
            </w:r>
            <w:r w:rsidR="00704417">
              <w:rPr>
                <w:webHidden/>
              </w:rPr>
              <w:fldChar w:fldCharType="separate"/>
            </w:r>
            <w:r w:rsidR="00704417">
              <w:rPr>
                <w:webHidden/>
              </w:rPr>
              <w:t>5</w:t>
            </w:r>
            <w:r w:rsidR="00704417">
              <w:rPr>
                <w:webHidden/>
              </w:rPr>
              <w:fldChar w:fldCharType="end"/>
            </w:r>
          </w:hyperlink>
        </w:p>
        <w:p w:rsidR="00704417" w:rsidRDefault="00935135">
          <w:pPr>
            <w:pStyle w:val="Spistreci1"/>
            <w:rPr>
              <w:noProof/>
            </w:rPr>
          </w:pPr>
          <w:hyperlink w:anchor="_Toc210734794" w:history="1">
            <w:r w:rsidR="00704417" w:rsidRPr="008D3925">
              <w:rPr>
                <w:rStyle w:val="Hipercze"/>
                <w:rFonts w:ascii="Times New Roman" w:hAnsi="Times New Roman" w:cs="Times New Roman"/>
                <w:b/>
                <w:noProof/>
              </w:rPr>
              <w:t>ROZDZIAŁ IV</w:t>
            </w:r>
            <w:r w:rsidR="00704417">
              <w:rPr>
                <w:noProof/>
                <w:webHidden/>
              </w:rPr>
              <w:tab/>
            </w:r>
            <w:r w:rsidR="00704417">
              <w:rPr>
                <w:noProof/>
                <w:webHidden/>
              </w:rPr>
              <w:fldChar w:fldCharType="begin"/>
            </w:r>
            <w:r w:rsidR="00704417">
              <w:rPr>
                <w:noProof/>
                <w:webHidden/>
              </w:rPr>
              <w:instrText xml:space="preserve"> PAGEREF _Toc210734794 \h </w:instrText>
            </w:r>
            <w:r w:rsidR="00704417">
              <w:rPr>
                <w:noProof/>
                <w:webHidden/>
              </w:rPr>
            </w:r>
            <w:r w:rsidR="00704417">
              <w:rPr>
                <w:noProof/>
                <w:webHidden/>
              </w:rPr>
              <w:fldChar w:fldCharType="separate"/>
            </w:r>
            <w:r w:rsidR="00704417">
              <w:rPr>
                <w:noProof/>
                <w:webHidden/>
              </w:rPr>
              <w:t>5</w:t>
            </w:r>
            <w:r w:rsidR="00704417">
              <w:rPr>
                <w:noProof/>
                <w:webHidden/>
              </w:rPr>
              <w:fldChar w:fldCharType="end"/>
            </w:r>
          </w:hyperlink>
        </w:p>
        <w:p w:rsidR="00704417" w:rsidRDefault="00935135">
          <w:pPr>
            <w:pStyle w:val="Spistreci2"/>
            <w:rPr>
              <w:rFonts w:asciiTheme="minorHAnsi" w:hAnsiTheme="minorHAnsi" w:cstheme="minorBidi"/>
            </w:rPr>
          </w:pPr>
          <w:hyperlink w:anchor="_Toc210734795" w:history="1">
            <w:r w:rsidR="00704417" w:rsidRPr="008D3925">
              <w:rPr>
                <w:rStyle w:val="Hipercze"/>
                <w:b/>
              </w:rPr>
              <w:t>Formy współpracy</w:t>
            </w:r>
            <w:r w:rsidR="00704417">
              <w:rPr>
                <w:webHidden/>
              </w:rPr>
              <w:tab/>
            </w:r>
            <w:r w:rsidR="00704417">
              <w:rPr>
                <w:webHidden/>
              </w:rPr>
              <w:fldChar w:fldCharType="begin"/>
            </w:r>
            <w:r w:rsidR="00704417">
              <w:rPr>
                <w:webHidden/>
              </w:rPr>
              <w:instrText xml:space="preserve"> PAGEREF _Toc210734795 \h </w:instrText>
            </w:r>
            <w:r w:rsidR="00704417">
              <w:rPr>
                <w:webHidden/>
              </w:rPr>
            </w:r>
            <w:r w:rsidR="00704417">
              <w:rPr>
                <w:webHidden/>
              </w:rPr>
              <w:fldChar w:fldCharType="separate"/>
            </w:r>
            <w:r w:rsidR="00704417">
              <w:rPr>
                <w:webHidden/>
              </w:rPr>
              <w:t>5</w:t>
            </w:r>
            <w:r w:rsidR="00704417">
              <w:rPr>
                <w:webHidden/>
              </w:rPr>
              <w:fldChar w:fldCharType="end"/>
            </w:r>
          </w:hyperlink>
        </w:p>
        <w:p w:rsidR="00704417" w:rsidRDefault="00935135">
          <w:pPr>
            <w:pStyle w:val="Spistreci1"/>
            <w:rPr>
              <w:noProof/>
            </w:rPr>
          </w:pPr>
          <w:hyperlink w:anchor="_Toc210734796" w:history="1">
            <w:r w:rsidR="00704417" w:rsidRPr="008D3925">
              <w:rPr>
                <w:rStyle w:val="Hipercze"/>
                <w:rFonts w:ascii="Times New Roman" w:hAnsi="Times New Roman" w:cs="Times New Roman"/>
                <w:b/>
                <w:noProof/>
              </w:rPr>
              <w:t>ROZDZIAŁ V</w:t>
            </w:r>
            <w:r w:rsidR="00704417">
              <w:rPr>
                <w:noProof/>
                <w:webHidden/>
              </w:rPr>
              <w:tab/>
            </w:r>
            <w:r w:rsidR="00704417">
              <w:rPr>
                <w:noProof/>
                <w:webHidden/>
              </w:rPr>
              <w:fldChar w:fldCharType="begin"/>
            </w:r>
            <w:r w:rsidR="00704417">
              <w:rPr>
                <w:noProof/>
                <w:webHidden/>
              </w:rPr>
              <w:instrText xml:space="preserve"> PAGEREF _Toc210734796 \h </w:instrText>
            </w:r>
            <w:r w:rsidR="00704417">
              <w:rPr>
                <w:noProof/>
                <w:webHidden/>
              </w:rPr>
            </w:r>
            <w:r w:rsidR="00704417">
              <w:rPr>
                <w:noProof/>
                <w:webHidden/>
              </w:rPr>
              <w:fldChar w:fldCharType="separate"/>
            </w:r>
            <w:r w:rsidR="00704417">
              <w:rPr>
                <w:noProof/>
                <w:webHidden/>
              </w:rPr>
              <w:t>6</w:t>
            </w:r>
            <w:r w:rsidR="00704417">
              <w:rPr>
                <w:noProof/>
                <w:webHidden/>
              </w:rPr>
              <w:fldChar w:fldCharType="end"/>
            </w:r>
          </w:hyperlink>
        </w:p>
        <w:p w:rsidR="00704417" w:rsidRDefault="00935135">
          <w:pPr>
            <w:pStyle w:val="Spistreci2"/>
            <w:rPr>
              <w:rFonts w:asciiTheme="minorHAnsi" w:hAnsiTheme="minorHAnsi" w:cstheme="minorBidi"/>
            </w:rPr>
          </w:pPr>
          <w:hyperlink w:anchor="_Toc210734797" w:history="1">
            <w:r w:rsidR="00704417" w:rsidRPr="008D3925">
              <w:rPr>
                <w:rStyle w:val="Hipercze"/>
                <w:b/>
              </w:rPr>
              <w:t>Priorytetowe zadania publiczne</w:t>
            </w:r>
            <w:r w:rsidR="00704417">
              <w:rPr>
                <w:webHidden/>
              </w:rPr>
              <w:tab/>
            </w:r>
            <w:r w:rsidR="00704417">
              <w:rPr>
                <w:webHidden/>
              </w:rPr>
              <w:fldChar w:fldCharType="begin"/>
            </w:r>
            <w:r w:rsidR="00704417">
              <w:rPr>
                <w:webHidden/>
              </w:rPr>
              <w:instrText xml:space="preserve"> PAGEREF _Toc210734797 \h </w:instrText>
            </w:r>
            <w:r w:rsidR="00704417">
              <w:rPr>
                <w:webHidden/>
              </w:rPr>
            </w:r>
            <w:r w:rsidR="00704417">
              <w:rPr>
                <w:webHidden/>
              </w:rPr>
              <w:fldChar w:fldCharType="separate"/>
            </w:r>
            <w:r w:rsidR="00704417">
              <w:rPr>
                <w:webHidden/>
              </w:rPr>
              <w:t>6</w:t>
            </w:r>
            <w:r w:rsidR="00704417">
              <w:rPr>
                <w:webHidden/>
              </w:rPr>
              <w:fldChar w:fldCharType="end"/>
            </w:r>
          </w:hyperlink>
        </w:p>
        <w:p w:rsidR="00704417" w:rsidRDefault="00935135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798" w:history="1">
            <w:r w:rsidR="00704417" w:rsidRPr="008D3925">
              <w:rPr>
                <w:rStyle w:val="Hipercze"/>
                <w:b/>
                <w:noProof/>
              </w:rPr>
              <w:t>1.</w:t>
            </w:r>
            <w:r w:rsidR="00704417">
              <w:rPr>
                <w:noProof/>
              </w:rPr>
              <w:tab/>
            </w:r>
            <w:r w:rsidR="00704417" w:rsidRPr="008D3925">
              <w:rPr>
                <w:rStyle w:val="Hipercze"/>
                <w:rFonts w:ascii="Times New Roman" w:hAnsi="Times New Roman" w:cs="Times New Roman"/>
                <w:b/>
                <w:noProof/>
              </w:rPr>
              <w:t>wspierania i upowszechniania kultury fizycznej m. in. poprzez:</w:t>
            </w:r>
            <w:r w:rsidR="00704417">
              <w:rPr>
                <w:noProof/>
                <w:webHidden/>
              </w:rPr>
              <w:tab/>
            </w:r>
            <w:r w:rsidR="00704417">
              <w:rPr>
                <w:noProof/>
                <w:webHidden/>
              </w:rPr>
              <w:fldChar w:fldCharType="begin"/>
            </w:r>
            <w:r w:rsidR="00704417">
              <w:rPr>
                <w:noProof/>
                <w:webHidden/>
              </w:rPr>
              <w:instrText xml:space="preserve"> PAGEREF _Toc210734798 \h </w:instrText>
            </w:r>
            <w:r w:rsidR="00704417">
              <w:rPr>
                <w:noProof/>
                <w:webHidden/>
              </w:rPr>
            </w:r>
            <w:r w:rsidR="00704417">
              <w:rPr>
                <w:noProof/>
                <w:webHidden/>
              </w:rPr>
              <w:fldChar w:fldCharType="separate"/>
            </w:r>
            <w:r w:rsidR="00704417">
              <w:rPr>
                <w:noProof/>
                <w:webHidden/>
              </w:rPr>
              <w:t>6</w:t>
            </w:r>
            <w:r w:rsidR="00704417">
              <w:rPr>
                <w:noProof/>
                <w:webHidden/>
              </w:rPr>
              <w:fldChar w:fldCharType="end"/>
            </w:r>
          </w:hyperlink>
        </w:p>
        <w:p w:rsidR="00704417" w:rsidRDefault="00935135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799" w:history="1">
            <w:r w:rsidR="00704417" w:rsidRPr="008D3925">
              <w:rPr>
                <w:rStyle w:val="Hipercze"/>
                <w:b/>
                <w:noProof/>
              </w:rPr>
              <w:t>2.</w:t>
            </w:r>
            <w:r w:rsidR="00704417">
              <w:rPr>
                <w:noProof/>
              </w:rPr>
              <w:tab/>
            </w:r>
            <w:r w:rsidR="00704417" w:rsidRPr="008D3925">
              <w:rPr>
                <w:rStyle w:val="Hipercze"/>
                <w:rFonts w:ascii="Times New Roman" w:hAnsi="Times New Roman" w:cs="Times New Roman"/>
                <w:b/>
                <w:noProof/>
              </w:rPr>
              <w:t>działania na rzecz osób niepełnosprawnych m. in. poprzez:</w:t>
            </w:r>
            <w:r w:rsidR="00704417">
              <w:rPr>
                <w:noProof/>
                <w:webHidden/>
              </w:rPr>
              <w:tab/>
            </w:r>
            <w:r w:rsidR="00704417">
              <w:rPr>
                <w:noProof/>
                <w:webHidden/>
              </w:rPr>
              <w:fldChar w:fldCharType="begin"/>
            </w:r>
            <w:r w:rsidR="00704417">
              <w:rPr>
                <w:noProof/>
                <w:webHidden/>
              </w:rPr>
              <w:instrText xml:space="preserve"> PAGEREF _Toc210734799 \h </w:instrText>
            </w:r>
            <w:r w:rsidR="00704417">
              <w:rPr>
                <w:noProof/>
                <w:webHidden/>
              </w:rPr>
            </w:r>
            <w:r w:rsidR="00704417">
              <w:rPr>
                <w:noProof/>
                <w:webHidden/>
              </w:rPr>
              <w:fldChar w:fldCharType="separate"/>
            </w:r>
            <w:r w:rsidR="00704417">
              <w:rPr>
                <w:noProof/>
                <w:webHidden/>
              </w:rPr>
              <w:t>6</w:t>
            </w:r>
            <w:r w:rsidR="00704417">
              <w:rPr>
                <w:noProof/>
                <w:webHidden/>
              </w:rPr>
              <w:fldChar w:fldCharType="end"/>
            </w:r>
          </w:hyperlink>
        </w:p>
        <w:p w:rsidR="00704417" w:rsidRDefault="00935135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800" w:history="1">
            <w:r w:rsidR="00704417" w:rsidRPr="008D3925">
              <w:rPr>
                <w:rStyle w:val="Hipercze"/>
                <w:b/>
                <w:noProof/>
              </w:rPr>
              <w:t>3.</w:t>
            </w:r>
            <w:r w:rsidR="00704417">
              <w:rPr>
                <w:noProof/>
              </w:rPr>
              <w:tab/>
            </w:r>
            <w:r w:rsidR="00704417" w:rsidRPr="008D3925">
              <w:rPr>
                <w:rStyle w:val="Hipercze"/>
                <w:rFonts w:ascii="Times New Roman" w:hAnsi="Times New Roman" w:cs="Times New Roman"/>
                <w:b/>
                <w:noProof/>
              </w:rPr>
              <w:t>działalności na rzecz osób w wieku emerytalnym m. in. poprzez:</w:t>
            </w:r>
            <w:r w:rsidR="00704417">
              <w:rPr>
                <w:noProof/>
                <w:webHidden/>
              </w:rPr>
              <w:tab/>
            </w:r>
            <w:r w:rsidR="00704417">
              <w:rPr>
                <w:noProof/>
                <w:webHidden/>
              </w:rPr>
              <w:fldChar w:fldCharType="begin"/>
            </w:r>
            <w:r w:rsidR="00704417">
              <w:rPr>
                <w:noProof/>
                <w:webHidden/>
              </w:rPr>
              <w:instrText xml:space="preserve"> PAGEREF _Toc210734800 \h </w:instrText>
            </w:r>
            <w:r w:rsidR="00704417">
              <w:rPr>
                <w:noProof/>
                <w:webHidden/>
              </w:rPr>
            </w:r>
            <w:r w:rsidR="00704417">
              <w:rPr>
                <w:noProof/>
                <w:webHidden/>
              </w:rPr>
              <w:fldChar w:fldCharType="separate"/>
            </w:r>
            <w:r w:rsidR="00704417">
              <w:rPr>
                <w:noProof/>
                <w:webHidden/>
              </w:rPr>
              <w:t>6</w:t>
            </w:r>
            <w:r w:rsidR="00704417">
              <w:rPr>
                <w:noProof/>
                <w:webHidden/>
              </w:rPr>
              <w:fldChar w:fldCharType="end"/>
            </w:r>
          </w:hyperlink>
        </w:p>
        <w:p w:rsidR="00704417" w:rsidRDefault="00935135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801" w:history="1">
            <w:r w:rsidR="00704417" w:rsidRPr="008D3925">
              <w:rPr>
                <w:rStyle w:val="Hipercze"/>
                <w:b/>
                <w:noProof/>
              </w:rPr>
              <w:t>4.</w:t>
            </w:r>
            <w:r w:rsidR="00704417">
              <w:rPr>
                <w:noProof/>
              </w:rPr>
              <w:tab/>
            </w:r>
            <w:r w:rsidR="00704417" w:rsidRPr="008D3925">
              <w:rPr>
                <w:rStyle w:val="Hipercze"/>
                <w:rFonts w:ascii="Times New Roman" w:hAnsi="Times New Roman" w:cs="Times New Roman"/>
                <w:b/>
                <w:noProof/>
              </w:rPr>
              <w:t>kultury, sztuki, ochrony dóbr kultury i dziedzictwa narodowego m. in. poprzez:</w:t>
            </w:r>
            <w:r w:rsidR="00704417">
              <w:rPr>
                <w:noProof/>
                <w:webHidden/>
              </w:rPr>
              <w:tab/>
            </w:r>
            <w:r w:rsidR="00704417">
              <w:rPr>
                <w:noProof/>
                <w:webHidden/>
              </w:rPr>
              <w:fldChar w:fldCharType="begin"/>
            </w:r>
            <w:r w:rsidR="00704417">
              <w:rPr>
                <w:noProof/>
                <w:webHidden/>
              </w:rPr>
              <w:instrText xml:space="preserve"> PAGEREF _Toc210734801 \h </w:instrText>
            </w:r>
            <w:r w:rsidR="00704417">
              <w:rPr>
                <w:noProof/>
                <w:webHidden/>
              </w:rPr>
            </w:r>
            <w:r w:rsidR="00704417">
              <w:rPr>
                <w:noProof/>
                <w:webHidden/>
              </w:rPr>
              <w:fldChar w:fldCharType="separate"/>
            </w:r>
            <w:r w:rsidR="00704417">
              <w:rPr>
                <w:noProof/>
                <w:webHidden/>
              </w:rPr>
              <w:t>7</w:t>
            </w:r>
            <w:r w:rsidR="00704417">
              <w:rPr>
                <w:noProof/>
                <w:webHidden/>
              </w:rPr>
              <w:fldChar w:fldCharType="end"/>
            </w:r>
          </w:hyperlink>
        </w:p>
        <w:p w:rsidR="00704417" w:rsidRDefault="00935135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802" w:history="1">
            <w:r w:rsidR="00704417" w:rsidRPr="008D3925">
              <w:rPr>
                <w:rStyle w:val="Hipercze"/>
                <w:b/>
                <w:noProof/>
              </w:rPr>
              <w:t>5.</w:t>
            </w:r>
            <w:r w:rsidR="00704417">
              <w:rPr>
                <w:noProof/>
              </w:rPr>
              <w:tab/>
            </w:r>
            <w:r w:rsidR="00704417" w:rsidRPr="008D3925">
              <w:rPr>
                <w:rStyle w:val="Hipercze"/>
                <w:rFonts w:ascii="Times New Roman" w:hAnsi="Times New Roman" w:cs="Times New Roman"/>
                <w:b/>
                <w:noProof/>
              </w:rPr>
              <w:t>promocji i organizacji wolontariatu m. in. poprzez:</w:t>
            </w:r>
            <w:r w:rsidR="00704417">
              <w:rPr>
                <w:noProof/>
                <w:webHidden/>
              </w:rPr>
              <w:tab/>
            </w:r>
            <w:r w:rsidR="00704417">
              <w:rPr>
                <w:noProof/>
                <w:webHidden/>
              </w:rPr>
              <w:fldChar w:fldCharType="begin"/>
            </w:r>
            <w:r w:rsidR="00704417">
              <w:rPr>
                <w:noProof/>
                <w:webHidden/>
              </w:rPr>
              <w:instrText xml:space="preserve"> PAGEREF _Toc210734802 \h </w:instrText>
            </w:r>
            <w:r w:rsidR="00704417">
              <w:rPr>
                <w:noProof/>
                <w:webHidden/>
              </w:rPr>
            </w:r>
            <w:r w:rsidR="00704417">
              <w:rPr>
                <w:noProof/>
                <w:webHidden/>
              </w:rPr>
              <w:fldChar w:fldCharType="separate"/>
            </w:r>
            <w:r w:rsidR="00704417">
              <w:rPr>
                <w:noProof/>
                <w:webHidden/>
              </w:rPr>
              <w:t>7</w:t>
            </w:r>
            <w:r w:rsidR="00704417">
              <w:rPr>
                <w:noProof/>
                <w:webHidden/>
              </w:rPr>
              <w:fldChar w:fldCharType="end"/>
            </w:r>
          </w:hyperlink>
        </w:p>
        <w:p w:rsidR="00704417" w:rsidRDefault="00935135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803" w:history="1">
            <w:r w:rsidR="00704417" w:rsidRPr="008D3925">
              <w:rPr>
                <w:rStyle w:val="Hipercze"/>
                <w:b/>
                <w:noProof/>
              </w:rPr>
              <w:t>6.</w:t>
            </w:r>
            <w:r w:rsidR="00704417">
              <w:rPr>
                <w:noProof/>
              </w:rPr>
              <w:tab/>
            </w:r>
            <w:r w:rsidR="00704417" w:rsidRPr="008D3925">
              <w:rPr>
                <w:rStyle w:val="Hipercze"/>
                <w:rFonts w:ascii="Times New Roman" w:hAnsi="Times New Roman" w:cs="Times New Roman"/>
                <w:b/>
                <w:noProof/>
              </w:rPr>
              <w:t>turystyki i krajoznawstwa m. in. poprzez:</w:t>
            </w:r>
            <w:r w:rsidR="00704417">
              <w:rPr>
                <w:noProof/>
                <w:webHidden/>
              </w:rPr>
              <w:tab/>
            </w:r>
            <w:r w:rsidR="00704417">
              <w:rPr>
                <w:noProof/>
                <w:webHidden/>
              </w:rPr>
              <w:fldChar w:fldCharType="begin"/>
            </w:r>
            <w:r w:rsidR="00704417">
              <w:rPr>
                <w:noProof/>
                <w:webHidden/>
              </w:rPr>
              <w:instrText xml:space="preserve"> PAGEREF _Toc210734803 \h </w:instrText>
            </w:r>
            <w:r w:rsidR="00704417">
              <w:rPr>
                <w:noProof/>
                <w:webHidden/>
              </w:rPr>
            </w:r>
            <w:r w:rsidR="00704417">
              <w:rPr>
                <w:noProof/>
                <w:webHidden/>
              </w:rPr>
              <w:fldChar w:fldCharType="separate"/>
            </w:r>
            <w:r w:rsidR="00704417">
              <w:rPr>
                <w:noProof/>
                <w:webHidden/>
              </w:rPr>
              <w:t>7</w:t>
            </w:r>
            <w:r w:rsidR="00704417">
              <w:rPr>
                <w:noProof/>
                <w:webHidden/>
              </w:rPr>
              <w:fldChar w:fldCharType="end"/>
            </w:r>
          </w:hyperlink>
        </w:p>
        <w:p w:rsidR="00704417" w:rsidRDefault="00935135">
          <w:pPr>
            <w:pStyle w:val="Spistreci1"/>
            <w:rPr>
              <w:noProof/>
            </w:rPr>
          </w:pPr>
          <w:hyperlink w:anchor="_Toc210734804" w:history="1">
            <w:r w:rsidR="00704417" w:rsidRPr="008D3925">
              <w:rPr>
                <w:rStyle w:val="Hipercze"/>
                <w:rFonts w:ascii="Times New Roman" w:hAnsi="Times New Roman" w:cs="Times New Roman"/>
                <w:b/>
                <w:noProof/>
              </w:rPr>
              <w:t>ROZDZIAŁ VI</w:t>
            </w:r>
            <w:r w:rsidR="00704417">
              <w:rPr>
                <w:noProof/>
                <w:webHidden/>
              </w:rPr>
              <w:tab/>
            </w:r>
            <w:r w:rsidR="00704417">
              <w:rPr>
                <w:noProof/>
                <w:webHidden/>
              </w:rPr>
              <w:fldChar w:fldCharType="begin"/>
            </w:r>
            <w:r w:rsidR="00704417">
              <w:rPr>
                <w:noProof/>
                <w:webHidden/>
              </w:rPr>
              <w:instrText xml:space="preserve"> PAGEREF _Toc210734804 \h </w:instrText>
            </w:r>
            <w:r w:rsidR="00704417">
              <w:rPr>
                <w:noProof/>
                <w:webHidden/>
              </w:rPr>
            </w:r>
            <w:r w:rsidR="00704417">
              <w:rPr>
                <w:noProof/>
                <w:webHidden/>
              </w:rPr>
              <w:fldChar w:fldCharType="separate"/>
            </w:r>
            <w:r w:rsidR="00704417">
              <w:rPr>
                <w:noProof/>
                <w:webHidden/>
              </w:rPr>
              <w:t>7</w:t>
            </w:r>
            <w:r w:rsidR="00704417">
              <w:rPr>
                <w:noProof/>
                <w:webHidden/>
              </w:rPr>
              <w:fldChar w:fldCharType="end"/>
            </w:r>
          </w:hyperlink>
        </w:p>
        <w:p w:rsidR="00704417" w:rsidRDefault="00935135">
          <w:pPr>
            <w:pStyle w:val="Spistreci2"/>
            <w:rPr>
              <w:rFonts w:asciiTheme="minorHAnsi" w:hAnsiTheme="minorHAnsi" w:cstheme="minorBidi"/>
            </w:rPr>
          </w:pPr>
          <w:hyperlink w:anchor="_Toc210734805" w:history="1">
            <w:r w:rsidR="00704417" w:rsidRPr="008D3925">
              <w:rPr>
                <w:rStyle w:val="Hipercze"/>
                <w:b/>
              </w:rPr>
              <w:t>Okres realizacji programu</w:t>
            </w:r>
            <w:r w:rsidR="00704417">
              <w:rPr>
                <w:webHidden/>
              </w:rPr>
              <w:tab/>
            </w:r>
            <w:r w:rsidR="00704417">
              <w:rPr>
                <w:webHidden/>
              </w:rPr>
              <w:fldChar w:fldCharType="begin"/>
            </w:r>
            <w:r w:rsidR="00704417">
              <w:rPr>
                <w:webHidden/>
              </w:rPr>
              <w:instrText xml:space="preserve"> PAGEREF _Toc210734805 \h </w:instrText>
            </w:r>
            <w:r w:rsidR="00704417">
              <w:rPr>
                <w:webHidden/>
              </w:rPr>
            </w:r>
            <w:r w:rsidR="00704417">
              <w:rPr>
                <w:webHidden/>
              </w:rPr>
              <w:fldChar w:fldCharType="separate"/>
            </w:r>
            <w:r w:rsidR="00704417">
              <w:rPr>
                <w:webHidden/>
              </w:rPr>
              <w:t>7</w:t>
            </w:r>
            <w:r w:rsidR="00704417">
              <w:rPr>
                <w:webHidden/>
              </w:rPr>
              <w:fldChar w:fldCharType="end"/>
            </w:r>
          </w:hyperlink>
        </w:p>
        <w:p w:rsidR="00704417" w:rsidRDefault="00935135">
          <w:pPr>
            <w:pStyle w:val="Spistreci1"/>
            <w:rPr>
              <w:noProof/>
            </w:rPr>
          </w:pPr>
          <w:hyperlink w:anchor="_Toc210734806" w:history="1">
            <w:r w:rsidR="00704417" w:rsidRPr="008D3925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ROZDZIAŁ VII</w:t>
            </w:r>
            <w:r w:rsidR="00704417">
              <w:rPr>
                <w:noProof/>
                <w:webHidden/>
              </w:rPr>
              <w:tab/>
            </w:r>
            <w:r w:rsidR="00704417">
              <w:rPr>
                <w:noProof/>
                <w:webHidden/>
              </w:rPr>
              <w:fldChar w:fldCharType="begin"/>
            </w:r>
            <w:r w:rsidR="00704417">
              <w:rPr>
                <w:noProof/>
                <w:webHidden/>
              </w:rPr>
              <w:instrText xml:space="preserve"> PAGEREF _Toc210734806 \h </w:instrText>
            </w:r>
            <w:r w:rsidR="00704417">
              <w:rPr>
                <w:noProof/>
                <w:webHidden/>
              </w:rPr>
            </w:r>
            <w:r w:rsidR="00704417">
              <w:rPr>
                <w:noProof/>
                <w:webHidden/>
              </w:rPr>
              <w:fldChar w:fldCharType="separate"/>
            </w:r>
            <w:r w:rsidR="00704417">
              <w:rPr>
                <w:noProof/>
                <w:webHidden/>
              </w:rPr>
              <w:t>7</w:t>
            </w:r>
            <w:r w:rsidR="00704417">
              <w:rPr>
                <w:noProof/>
                <w:webHidden/>
              </w:rPr>
              <w:fldChar w:fldCharType="end"/>
            </w:r>
          </w:hyperlink>
        </w:p>
        <w:p w:rsidR="00704417" w:rsidRDefault="00935135">
          <w:pPr>
            <w:pStyle w:val="Spistreci2"/>
            <w:rPr>
              <w:rFonts w:asciiTheme="minorHAnsi" w:hAnsiTheme="minorHAnsi" w:cstheme="minorBidi"/>
            </w:rPr>
          </w:pPr>
          <w:hyperlink w:anchor="_Toc210734807" w:history="1">
            <w:r w:rsidR="00704417" w:rsidRPr="008D3925">
              <w:rPr>
                <w:rStyle w:val="Hipercze"/>
                <w:b/>
              </w:rPr>
              <w:t>Sposób realizacji programu</w:t>
            </w:r>
            <w:r w:rsidR="00704417">
              <w:rPr>
                <w:webHidden/>
              </w:rPr>
              <w:tab/>
            </w:r>
            <w:r w:rsidR="00704417">
              <w:rPr>
                <w:webHidden/>
              </w:rPr>
              <w:fldChar w:fldCharType="begin"/>
            </w:r>
            <w:r w:rsidR="00704417">
              <w:rPr>
                <w:webHidden/>
              </w:rPr>
              <w:instrText xml:space="preserve"> PAGEREF _Toc210734807 \h </w:instrText>
            </w:r>
            <w:r w:rsidR="00704417">
              <w:rPr>
                <w:webHidden/>
              </w:rPr>
            </w:r>
            <w:r w:rsidR="00704417">
              <w:rPr>
                <w:webHidden/>
              </w:rPr>
              <w:fldChar w:fldCharType="separate"/>
            </w:r>
            <w:r w:rsidR="00704417">
              <w:rPr>
                <w:webHidden/>
              </w:rPr>
              <w:t>7</w:t>
            </w:r>
            <w:r w:rsidR="00704417">
              <w:rPr>
                <w:webHidden/>
              </w:rPr>
              <w:fldChar w:fldCharType="end"/>
            </w:r>
          </w:hyperlink>
        </w:p>
        <w:p w:rsidR="00704417" w:rsidRDefault="00935135">
          <w:pPr>
            <w:pStyle w:val="Spistreci1"/>
            <w:rPr>
              <w:noProof/>
            </w:rPr>
          </w:pPr>
          <w:hyperlink w:anchor="_Toc210734808" w:history="1">
            <w:r w:rsidR="00704417" w:rsidRPr="008D3925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ROZDZIAŁ VIII</w:t>
            </w:r>
            <w:r w:rsidR="00704417">
              <w:rPr>
                <w:noProof/>
                <w:webHidden/>
              </w:rPr>
              <w:tab/>
            </w:r>
            <w:r w:rsidR="00704417">
              <w:rPr>
                <w:noProof/>
                <w:webHidden/>
              </w:rPr>
              <w:fldChar w:fldCharType="begin"/>
            </w:r>
            <w:r w:rsidR="00704417">
              <w:rPr>
                <w:noProof/>
                <w:webHidden/>
              </w:rPr>
              <w:instrText xml:space="preserve"> PAGEREF _Toc210734808 \h </w:instrText>
            </w:r>
            <w:r w:rsidR="00704417">
              <w:rPr>
                <w:noProof/>
                <w:webHidden/>
              </w:rPr>
            </w:r>
            <w:r w:rsidR="00704417">
              <w:rPr>
                <w:noProof/>
                <w:webHidden/>
              </w:rPr>
              <w:fldChar w:fldCharType="separate"/>
            </w:r>
            <w:r w:rsidR="00704417">
              <w:rPr>
                <w:noProof/>
                <w:webHidden/>
              </w:rPr>
              <w:t>9</w:t>
            </w:r>
            <w:r w:rsidR="00704417">
              <w:rPr>
                <w:noProof/>
                <w:webHidden/>
              </w:rPr>
              <w:fldChar w:fldCharType="end"/>
            </w:r>
          </w:hyperlink>
        </w:p>
        <w:p w:rsidR="00704417" w:rsidRDefault="00935135">
          <w:pPr>
            <w:pStyle w:val="Spistreci2"/>
            <w:rPr>
              <w:rFonts w:asciiTheme="minorHAnsi" w:hAnsiTheme="minorHAnsi" w:cstheme="minorBidi"/>
            </w:rPr>
          </w:pPr>
          <w:hyperlink w:anchor="_Toc210734809" w:history="1">
            <w:r w:rsidR="00704417" w:rsidRPr="008D3925">
              <w:rPr>
                <w:rStyle w:val="Hipercze"/>
                <w:b/>
              </w:rPr>
              <w:t>Wysokość środków przeznaczonych na realizację programu</w:t>
            </w:r>
            <w:r w:rsidR="00704417">
              <w:rPr>
                <w:webHidden/>
              </w:rPr>
              <w:tab/>
            </w:r>
            <w:r w:rsidR="00704417">
              <w:rPr>
                <w:webHidden/>
              </w:rPr>
              <w:fldChar w:fldCharType="begin"/>
            </w:r>
            <w:r w:rsidR="00704417">
              <w:rPr>
                <w:webHidden/>
              </w:rPr>
              <w:instrText xml:space="preserve"> PAGEREF _Toc210734809 \h </w:instrText>
            </w:r>
            <w:r w:rsidR="00704417">
              <w:rPr>
                <w:webHidden/>
              </w:rPr>
            </w:r>
            <w:r w:rsidR="00704417">
              <w:rPr>
                <w:webHidden/>
              </w:rPr>
              <w:fldChar w:fldCharType="separate"/>
            </w:r>
            <w:r w:rsidR="00704417">
              <w:rPr>
                <w:webHidden/>
              </w:rPr>
              <w:t>9</w:t>
            </w:r>
            <w:r w:rsidR="00704417">
              <w:rPr>
                <w:webHidden/>
              </w:rPr>
              <w:fldChar w:fldCharType="end"/>
            </w:r>
          </w:hyperlink>
        </w:p>
        <w:p w:rsidR="00704417" w:rsidRDefault="00935135">
          <w:pPr>
            <w:pStyle w:val="Spistreci1"/>
            <w:rPr>
              <w:noProof/>
            </w:rPr>
          </w:pPr>
          <w:hyperlink w:anchor="_Toc210734810" w:history="1">
            <w:r w:rsidR="00704417" w:rsidRPr="008D3925">
              <w:rPr>
                <w:rStyle w:val="Hipercze"/>
                <w:rFonts w:ascii="Times New Roman" w:hAnsi="Times New Roman" w:cs="Times New Roman"/>
                <w:b/>
                <w:noProof/>
              </w:rPr>
              <w:t>ROZDZIAŁ IX</w:t>
            </w:r>
            <w:r w:rsidR="00704417">
              <w:rPr>
                <w:noProof/>
                <w:webHidden/>
              </w:rPr>
              <w:tab/>
            </w:r>
            <w:r w:rsidR="00704417">
              <w:rPr>
                <w:noProof/>
                <w:webHidden/>
              </w:rPr>
              <w:fldChar w:fldCharType="begin"/>
            </w:r>
            <w:r w:rsidR="00704417">
              <w:rPr>
                <w:noProof/>
                <w:webHidden/>
              </w:rPr>
              <w:instrText xml:space="preserve"> PAGEREF _Toc210734810 \h </w:instrText>
            </w:r>
            <w:r w:rsidR="00704417">
              <w:rPr>
                <w:noProof/>
                <w:webHidden/>
              </w:rPr>
            </w:r>
            <w:r w:rsidR="00704417">
              <w:rPr>
                <w:noProof/>
                <w:webHidden/>
              </w:rPr>
              <w:fldChar w:fldCharType="separate"/>
            </w:r>
            <w:r w:rsidR="00704417">
              <w:rPr>
                <w:noProof/>
                <w:webHidden/>
              </w:rPr>
              <w:t>9</w:t>
            </w:r>
            <w:r w:rsidR="00704417">
              <w:rPr>
                <w:noProof/>
                <w:webHidden/>
              </w:rPr>
              <w:fldChar w:fldCharType="end"/>
            </w:r>
          </w:hyperlink>
        </w:p>
        <w:p w:rsidR="00704417" w:rsidRDefault="00935135">
          <w:pPr>
            <w:pStyle w:val="Spistreci2"/>
            <w:rPr>
              <w:rFonts w:asciiTheme="minorHAnsi" w:hAnsiTheme="minorHAnsi" w:cstheme="minorBidi"/>
            </w:rPr>
          </w:pPr>
          <w:hyperlink w:anchor="_Toc210734811" w:history="1">
            <w:r w:rsidR="00704417" w:rsidRPr="008D3925">
              <w:rPr>
                <w:rStyle w:val="Hipercze"/>
                <w:b/>
              </w:rPr>
              <w:t>Sposób oceny realizacji programu</w:t>
            </w:r>
            <w:r w:rsidR="00704417">
              <w:rPr>
                <w:webHidden/>
              </w:rPr>
              <w:tab/>
            </w:r>
            <w:r w:rsidR="00704417">
              <w:rPr>
                <w:webHidden/>
              </w:rPr>
              <w:fldChar w:fldCharType="begin"/>
            </w:r>
            <w:r w:rsidR="00704417">
              <w:rPr>
                <w:webHidden/>
              </w:rPr>
              <w:instrText xml:space="preserve"> PAGEREF _Toc210734811 \h </w:instrText>
            </w:r>
            <w:r w:rsidR="00704417">
              <w:rPr>
                <w:webHidden/>
              </w:rPr>
            </w:r>
            <w:r w:rsidR="00704417">
              <w:rPr>
                <w:webHidden/>
              </w:rPr>
              <w:fldChar w:fldCharType="separate"/>
            </w:r>
            <w:r w:rsidR="00704417">
              <w:rPr>
                <w:webHidden/>
              </w:rPr>
              <w:t>9</w:t>
            </w:r>
            <w:r w:rsidR="00704417">
              <w:rPr>
                <w:webHidden/>
              </w:rPr>
              <w:fldChar w:fldCharType="end"/>
            </w:r>
          </w:hyperlink>
        </w:p>
        <w:p w:rsidR="00566619" w:rsidRPr="00DB5FB2" w:rsidRDefault="00566619">
          <w:pPr>
            <w:rPr>
              <w:rFonts w:ascii="Times New Roman" w:hAnsi="Times New Roman" w:cs="Times New Roman"/>
            </w:rPr>
          </w:pPr>
          <w:r w:rsidRPr="00DB5FB2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566619" w:rsidRPr="00DB5FB2" w:rsidRDefault="00566619" w:rsidP="00566619">
      <w:pPr>
        <w:rPr>
          <w:rFonts w:ascii="Times New Roman" w:hAnsi="Times New Roman" w:cs="Times New Roman"/>
        </w:rPr>
      </w:pPr>
    </w:p>
    <w:p w:rsidR="00D0585C" w:rsidRDefault="00D0585C" w:rsidP="00D0585C">
      <w:pPr>
        <w:jc w:val="both"/>
        <w:rPr>
          <w:rFonts w:ascii="Times New Roman" w:hAnsi="Times New Roman" w:cs="Times New Roman"/>
          <w:b/>
          <w:bCs/>
        </w:rPr>
      </w:pPr>
    </w:p>
    <w:p w:rsidR="00DB5FB2" w:rsidRDefault="00DB5FB2" w:rsidP="00D0585C">
      <w:pPr>
        <w:jc w:val="both"/>
        <w:rPr>
          <w:rFonts w:ascii="Times New Roman" w:hAnsi="Times New Roman" w:cs="Times New Roman"/>
          <w:b/>
          <w:bCs/>
        </w:rPr>
      </w:pPr>
    </w:p>
    <w:p w:rsidR="00DB5FB2" w:rsidRPr="00DB5FB2" w:rsidRDefault="00DB5FB2" w:rsidP="00D0585C">
      <w:pPr>
        <w:jc w:val="both"/>
        <w:rPr>
          <w:rFonts w:ascii="Times New Roman" w:hAnsi="Times New Roman" w:cs="Times New Roman"/>
          <w:b/>
          <w:bCs/>
        </w:rPr>
      </w:pPr>
    </w:p>
    <w:p w:rsidR="00566619" w:rsidRPr="00DB5FB2" w:rsidRDefault="00566619" w:rsidP="00D0585C">
      <w:pPr>
        <w:rPr>
          <w:rFonts w:ascii="Times New Roman" w:hAnsi="Times New Roman" w:cs="Times New Roman"/>
        </w:rPr>
      </w:pPr>
    </w:p>
    <w:p w:rsidR="00566619" w:rsidRPr="00DB5FB2" w:rsidRDefault="00D0585C" w:rsidP="00566619">
      <w:pPr>
        <w:pStyle w:val="Nagwek1"/>
        <w:spacing w:after="24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0" w:name="_Toc210734787"/>
      <w:r w:rsidRPr="00DB5FB2">
        <w:rPr>
          <w:rFonts w:ascii="Times New Roman" w:hAnsi="Times New Roman" w:cs="Times New Roman"/>
          <w:b/>
          <w:color w:val="auto"/>
          <w:sz w:val="24"/>
        </w:rPr>
        <w:lastRenderedPageBreak/>
        <w:t>POSTANOWIENIA OGÓLNE</w:t>
      </w:r>
      <w:bookmarkEnd w:id="0"/>
    </w:p>
    <w:p w:rsidR="00D0585C" w:rsidRPr="00267AE0" w:rsidRDefault="00D0585C" w:rsidP="001D0A75">
      <w:pPr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Program został przygotowany na podstawie art. 5 ust. 2 ust</w:t>
      </w:r>
      <w:r w:rsidR="00534F96" w:rsidRPr="00267AE0">
        <w:rPr>
          <w:rFonts w:ascii="Times New Roman" w:hAnsi="Times New Roman" w:cs="Times New Roman"/>
        </w:rPr>
        <w:t xml:space="preserve">awy z dnia 24 kwietnia 2003 r. </w:t>
      </w:r>
      <w:r w:rsidRPr="00267AE0">
        <w:rPr>
          <w:rFonts w:ascii="Times New Roman" w:hAnsi="Times New Roman" w:cs="Times New Roman"/>
        </w:rPr>
        <w:t>o działalności pożytku publicznego i wolontariacie (</w:t>
      </w:r>
      <w:proofErr w:type="spellStart"/>
      <w:r w:rsidR="001D0A75" w:rsidRPr="00267AE0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1D0A75" w:rsidRPr="00267AE0">
        <w:rPr>
          <w:rFonts w:ascii="Times New Roman" w:eastAsia="Times New Roman" w:hAnsi="Times New Roman" w:cs="Times New Roman"/>
          <w:sz w:val="24"/>
          <w:szCs w:val="24"/>
        </w:rPr>
        <w:t xml:space="preserve">. Dz. U. z 2024 r. poz. 1491 z </w:t>
      </w:r>
      <w:proofErr w:type="spellStart"/>
      <w:r w:rsidR="001D0A75" w:rsidRPr="00267AE0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1D0A75" w:rsidRPr="00267AE0">
        <w:rPr>
          <w:rFonts w:ascii="Times New Roman" w:eastAsia="Times New Roman" w:hAnsi="Times New Roman" w:cs="Times New Roman"/>
          <w:sz w:val="24"/>
          <w:szCs w:val="24"/>
        </w:rPr>
        <w:t xml:space="preserve">. zm.).  </w:t>
      </w:r>
      <w:r w:rsidRPr="00267AE0">
        <w:rPr>
          <w:rFonts w:ascii="Times New Roman" w:hAnsi="Times New Roman" w:cs="Times New Roman"/>
        </w:rPr>
        <w:t xml:space="preserve">W kwestiach nieuregulowanych w Programie stosuje się </w:t>
      </w:r>
      <w:r w:rsidR="00295217" w:rsidRPr="00267AE0">
        <w:rPr>
          <w:rFonts w:ascii="Times New Roman" w:hAnsi="Times New Roman" w:cs="Times New Roman"/>
        </w:rPr>
        <w:t xml:space="preserve">przepisy ustawy, o której mowa </w:t>
      </w:r>
      <w:r w:rsidRPr="00267AE0">
        <w:rPr>
          <w:rFonts w:ascii="Times New Roman" w:hAnsi="Times New Roman" w:cs="Times New Roman"/>
        </w:rPr>
        <w:t>w ust. 1.</w:t>
      </w:r>
    </w:p>
    <w:p w:rsidR="00E77175" w:rsidRPr="00267AE0" w:rsidRDefault="00D0585C" w:rsidP="00E771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Ilekroć w programie jest mowa o:</w:t>
      </w:r>
    </w:p>
    <w:p w:rsidR="00D0585C" w:rsidRPr="00267AE0" w:rsidRDefault="00534F96" w:rsidP="00E77175">
      <w:pPr>
        <w:pStyle w:val="Akapitzlist"/>
        <w:numPr>
          <w:ilvl w:val="0"/>
          <w:numId w:val="15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</w:t>
      </w:r>
      <w:r w:rsidR="00295217" w:rsidRPr="00267AE0">
        <w:rPr>
          <w:rFonts w:ascii="Times New Roman" w:hAnsi="Times New Roman" w:cs="Times New Roman"/>
        </w:rPr>
        <w:t xml:space="preserve">ustawie - </w:t>
      </w:r>
      <w:r w:rsidR="00D0585C" w:rsidRPr="00267AE0">
        <w:rPr>
          <w:rFonts w:ascii="Times New Roman" w:hAnsi="Times New Roman" w:cs="Times New Roman"/>
        </w:rPr>
        <w:t xml:space="preserve">rozumie się przez to ustawę z dnia 24 kwietnia </w:t>
      </w:r>
      <w:r w:rsidRPr="00267AE0">
        <w:rPr>
          <w:rFonts w:ascii="Times New Roman" w:hAnsi="Times New Roman" w:cs="Times New Roman"/>
        </w:rPr>
        <w:t xml:space="preserve">2003 r. o działalności pożytku </w:t>
      </w:r>
      <w:r w:rsidR="00D0585C" w:rsidRPr="00267AE0">
        <w:rPr>
          <w:rFonts w:ascii="Times New Roman" w:hAnsi="Times New Roman" w:cs="Times New Roman"/>
        </w:rPr>
        <w:t xml:space="preserve">publicznego i </w:t>
      </w:r>
      <w:r w:rsidRPr="00267AE0">
        <w:rPr>
          <w:rFonts w:ascii="Times New Roman" w:hAnsi="Times New Roman" w:cs="Times New Roman"/>
        </w:rPr>
        <w:t> </w:t>
      </w:r>
      <w:r w:rsidR="00D0585C" w:rsidRPr="00267AE0">
        <w:rPr>
          <w:rFonts w:ascii="Times New Roman" w:hAnsi="Times New Roman" w:cs="Times New Roman"/>
        </w:rPr>
        <w:t>wolontariacie (</w:t>
      </w:r>
      <w:proofErr w:type="spellStart"/>
      <w:r w:rsidR="00D0585C" w:rsidRPr="00267AE0">
        <w:rPr>
          <w:rFonts w:ascii="Times New Roman" w:hAnsi="Times New Roman" w:cs="Times New Roman"/>
        </w:rPr>
        <w:t>t.j</w:t>
      </w:r>
      <w:proofErr w:type="spellEnd"/>
      <w:r w:rsidR="00D0585C" w:rsidRPr="00267AE0">
        <w:rPr>
          <w:rFonts w:ascii="Times New Roman" w:hAnsi="Times New Roman" w:cs="Times New Roman"/>
        </w:rPr>
        <w:t xml:space="preserve">. </w:t>
      </w:r>
      <w:r w:rsidR="005D2AF1" w:rsidRPr="00267AE0">
        <w:rPr>
          <w:rFonts w:ascii="Times New Roman" w:eastAsia="Times New Roman" w:hAnsi="Times New Roman" w:cs="Times New Roman"/>
          <w:sz w:val="24"/>
          <w:szCs w:val="24"/>
        </w:rPr>
        <w:t xml:space="preserve">Dz. U. z 2024 r. poz. 1491 z </w:t>
      </w:r>
      <w:proofErr w:type="spellStart"/>
      <w:r w:rsidR="005D2AF1" w:rsidRPr="00267AE0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5D2AF1" w:rsidRPr="00267AE0">
        <w:rPr>
          <w:rFonts w:ascii="Times New Roman" w:eastAsia="Times New Roman" w:hAnsi="Times New Roman" w:cs="Times New Roman"/>
          <w:sz w:val="24"/>
          <w:szCs w:val="24"/>
        </w:rPr>
        <w:t>. zm</w:t>
      </w:r>
      <w:r w:rsidR="00D0585C" w:rsidRPr="00267AE0">
        <w:rPr>
          <w:rFonts w:ascii="Times New Roman" w:hAnsi="Times New Roman" w:cs="Times New Roman"/>
        </w:rPr>
        <w:t>.).</w:t>
      </w:r>
    </w:p>
    <w:p w:rsidR="00D0585C" w:rsidRPr="00267AE0" w:rsidRDefault="00534F96" w:rsidP="00E77175">
      <w:pPr>
        <w:pStyle w:val="Akapitzlist"/>
        <w:numPr>
          <w:ilvl w:val="0"/>
          <w:numId w:val="15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</w:t>
      </w:r>
      <w:r w:rsidR="00D0585C" w:rsidRPr="00267AE0">
        <w:rPr>
          <w:rFonts w:ascii="Times New Roman" w:hAnsi="Times New Roman" w:cs="Times New Roman"/>
        </w:rPr>
        <w:t xml:space="preserve">dotacji - rozumie się przez to dotację w rozumieniu art. </w:t>
      </w:r>
      <w:r w:rsidR="00FA7018" w:rsidRPr="00267AE0">
        <w:rPr>
          <w:rFonts w:ascii="Times New Roman" w:hAnsi="Times New Roman" w:cs="Times New Roman"/>
        </w:rPr>
        <w:t xml:space="preserve">127 ust 1 pkt 1 </w:t>
      </w:r>
      <w:proofErr w:type="spellStart"/>
      <w:r w:rsidR="00FA7018" w:rsidRPr="00267AE0">
        <w:rPr>
          <w:rFonts w:ascii="Times New Roman" w:hAnsi="Times New Roman" w:cs="Times New Roman"/>
        </w:rPr>
        <w:t>lit.e</w:t>
      </w:r>
      <w:proofErr w:type="spellEnd"/>
      <w:r w:rsidR="00FA7018" w:rsidRPr="00267AE0">
        <w:rPr>
          <w:rFonts w:ascii="Times New Roman" w:hAnsi="Times New Roman" w:cs="Times New Roman"/>
        </w:rPr>
        <w:t xml:space="preserve"> oraz art. 221 </w:t>
      </w:r>
      <w:r w:rsidR="00D0585C" w:rsidRPr="00267AE0">
        <w:rPr>
          <w:rFonts w:ascii="Times New Roman" w:hAnsi="Times New Roman" w:cs="Times New Roman"/>
        </w:rPr>
        <w:t xml:space="preserve"> ustawy z dnia 27 sierpnia 2009 r. o </w:t>
      </w:r>
      <w:r w:rsidRPr="00267AE0">
        <w:rPr>
          <w:rFonts w:ascii="Times New Roman" w:hAnsi="Times New Roman" w:cs="Times New Roman"/>
        </w:rPr>
        <w:t> </w:t>
      </w:r>
      <w:r w:rsidR="00D0585C" w:rsidRPr="00267AE0">
        <w:rPr>
          <w:rFonts w:ascii="Times New Roman" w:hAnsi="Times New Roman" w:cs="Times New Roman"/>
        </w:rPr>
        <w:t>finansach publicznych (</w:t>
      </w:r>
      <w:proofErr w:type="spellStart"/>
      <w:r w:rsidR="005D2AF1" w:rsidRPr="00267AE0">
        <w:rPr>
          <w:rFonts w:ascii="Times New Roman" w:hAnsi="Times New Roman" w:cs="Times New Roman"/>
        </w:rPr>
        <w:t>t.j</w:t>
      </w:r>
      <w:proofErr w:type="spellEnd"/>
      <w:r w:rsidR="005D2AF1" w:rsidRPr="00267AE0">
        <w:rPr>
          <w:rFonts w:ascii="Times New Roman" w:hAnsi="Times New Roman" w:cs="Times New Roman"/>
        </w:rPr>
        <w:t xml:space="preserve">. Dz. U. z 2024 r. poz. 1530 z </w:t>
      </w:r>
      <w:proofErr w:type="spellStart"/>
      <w:r w:rsidR="005D2AF1" w:rsidRPr="00267AE0">
        <w:rPr>
          <w:rFonts w:ascii="Times New Roman" w:hAnsi="Times New Roman" w:cs="Times New Roman"/>
        </w:rPr>
        <w:t>późn</w:t>
      </w:r>
      <w:proofErr w:type="spellEnd"/>
      <w:r w:rsidR="005D2AF1" w:rsidRPr="00267AE0">
        <w:rPr>
          <w:rFonts w:ascii="Times New Roman" w:hAnsi="Times New Roman" w:cs="Times New Roman"/>
        </w:rPr>
        <w:t>. zm.)</w:t>
      </w:r>
      <w:r w:rsidR="00D0585C" w:rsidRPr="00267AE0">
        <w:rPr>
          <w:rFonts w:ascii="Times New Roman" w:hAnsi="Times New Roman" w:cs="Times New Roman"/>
        </w:rPr>
        <w:t>.</w:t>
      </w:r>
    </w:p>
    <w:p w:rsidR="00D0585C" w:rsidRPr="00267AE0" w:rsidRDefault="00295217" w:rsidP="00E77175">
      <w:pPr>
        <w:pStyle w:val="Akapitzlist"/>
        <w:numPr>
          <w:ilvl w:val="0"/>
          <w:numId w:val="15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gminie - </w:t>
      </w:r>
      <w:r w:rsidR="00D0585C" w:rsidRPr="00267AE0">
        <w:rPr>
          <w:rFonts w:ascii="Times New Roman" w:hAnsi="Times New Roman" w:cs="Times New Roman"/>
        </w:rPr>
        <w:t xml:space="preserve"> rozumie się przez to Gminę </w:t>
      </w:r>
      <w:r w:rsidR="00705904" w:rsidRPr="00267AE0">
        <w:rPr>
          <w:rFonts w:ascii="Times New Roman" w:hAnsi="Times New Roman" w:cs="Times New Roman"/>
        </w:rPr>
        <w:t>Międzybórz</w:t>
      </w:r>
      <w:r w:rsidR="00D0585C" w:rsidRPr="00267AE0">
        <w:rPr>
          <w:rFonts w:ascii="Times New Roman" w:hAnsi="Times New Roman" w:cs="Times New Roman"/>
        </w:rPr>
        <w:t>;</w:t>
      </w:r>
    </w:p>
    <w:p w:rsidR="00D0585C" w:rsidRPr="00267AE0" w:rsidRDefault="00295217" w:rsidP="00E77175">
      <w:pPr>
        <w:pStyle w:val="Akapitzlist"/>
        <w:numPr>
          <w:ilvl w:val="0"/>
          <w:numId w:val="15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komisji - </w:t>
      </w:r>
      <w:r w:rsidR="00D0585C" w:rsidRPr="00267AE0">
        <w:rPr>
          <w:rFonts w:ascii="Times New Roman" w:hAnsi="Times New Roman" w:cs="Times New Roman"/>
        </w:rPr>
        <w:t>rozumie się przez to komisje konkursowe pow</w:t>
      </w:r>
      <w:r w:rsidR="00534F96" w:rsidRPr="00267AE0">
        <w:rPr>
          <w:rFonts w:ascii="Times New Roman" w:hAnsi="Times New Roman" w:cs="Times New Roman"/>
        </w:rPr>
        <w:t xml:space="preserve">ołane w celu opiniowania ofert </w:t>
      </w:r>
      <w:r w:rsidR="00D0585C" w:rsidRPr="00267AE0">
        <w:rPr>
          <w:rFonts w:ascii="Times New Roman" w:hAnsi="Times New Roman" w:cs="Times New Roman"/>
        </w:rPr>
        <w:t xml:space="preserve">złożonych w </w:t>
      </w:r>
      <w:r w:rsidR="00534F96" w:rsidRPr="00267AE0">
        <w:rPr>
          <w:rFonts w:ascii="Times New Roman" w:hAnsi="Times New Roman" w:cs="Times New Roman"/>
        </w:rPr>
        <w:t> </w:t>
      </w:r>
      <w:r w:rsidR="00D0585C" w:rsidRPr="00267AE0">
        <w:rPr>
          <w:rFonts w:ascii="Times New Roman" w:hAnsi="Times New Roman" w:cs="Times New Roman"/>
        </w:rPr>
        <w:t>trybie art. 13 ust.1 ustawy.</w:t>
      </w:r>
    </w:p>
    <w:p w:rsidR="00D0585C" w:rsidRPr="00267AE0" w:rsidRDefault="00534F96" w:rsidP="00E77175">
      <w:pPr>
        <w:pStyle w:val="Akapitzlist"/>
        <w:numPr>
          <w:ilvl w:val="0"/>
          <w:numId w:val="15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</w:t>
      </w:r>
      <w:r w:rsidR="00295217" w:rsidRPr="00267AE0">
        <w:rPr>
          <w:rFonts w:ascii="Times New Roman" w:hAnsi="Times New Roman" w:cs="Times New Roman"/>
        </w:rPr>
        <w:t xml:space="preserve">konkursie - </w:t>
      </w:r>
      <w:r w:rsidR="00D0585C" w:rsidRPr="00267AE0">
        <w:rPr>
          <w:rFonts w:ascii="Times New Roman" w:hAnsi="Times New Roman" w:cs="Times New Roman"/>
        </w:rPr>
        <w:t xml:space="preserve"> rozumie się przez to otwarty konkurs ofert</w:t>
      </w:r>
      <w:r w:rsidRPr="00267AE0">
        <w:rPr>
          <w:rFonts w:ascii="Times New Roman" w:hAnsi="Times New Roman" w:cs="Times New Roman"/>
        </w:rPr>
        <w:t xml:space="preserve">, o którym mowa w art.13 ust.1 </w:t>
      </w:r>
      <w:r w:rsidR="00D0585C" w:rsidRPr="00267AE0">
        <w:rPr>
          <w:rFonts w:ascii="Times New Roman" w:hAnsi="Times New Roman" w:cs="Times New Roman"/>
        </w:rPr>
        <w:t>ustawy.</w:t>
      </w:r>
    </w:p>
    <w:p w:rsidR="00D0585C" w:rsidRPr="00267AE0" w:rsidRDefault="00D0585C" w:rsidP="00E77175">
      <w:pPr>
        <w:pStyle w:val="Akapitzlist"/>
        <w:numPr>
          <w:ilvl w:val="0"/>
          <w:numId w:val="15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</w:t>
      </w:r>
      <w:r w:rsidR="00534F96" w:rsidRPr="00267AE0">
        <w:rPr>
          <w:rFonts w:ascii="Times New Roman" w:hAnsi="Times New Roman" w:cs="Times New Roman"/>
        </w:rPr>
        <w:t xml:space="preserve"> </w:t>
      </w:r>
      <w:proofErr w:type="spellStart"/>
      <w:r w:rsidRPr="00267AE0">
        <w:rPr>
          <w:rFonts w:ascii="Times New Roman" w:hAnsi="Times New Roman" w:cs="Times New Roman"/>
        </w:rPr>
        <w:t>MiG</w:t>
      </w:r>
      <w:proofErr w:type="spellEnd"/>
      <w:r w:rsidRPr="00267AE0">
        <w:rPr>
          <w:rFonts w:ascii="Times New Roman" w:hAnsi="Times New Roman" w:cs="Times New Roman"/>
        </w:rPr>
        <w:t xml:space="preserve"> </w:t>
      </w:r>
      <w:r w:rsidR="00705904" w:rsidRPr="00267AE0">
        <w:rPr>
          <w:rFonts w:ascii="Times New Roman" w:hAnsi="Times New Roman" w:cs="Times New Roman"/>
        </w:rPr>
        <w:t>Międzybórz</w:t>
      </w:r>
      <w:r w:rsidRPr="00267AE0">
        <w:rPr>
          <w:rFonts w:ascii="Times New Roman" w:hAnsi="Times New Roman" w:cs="Times New Roman"/>
        </w:rPr>
        <w:t xml:space="preserve"> – należy rozumieć Miasto i Gminę </w:t>
      </w:r>
      <w:r w:rsidR="00705904" w:rsidRPr="00267AE0">
        <w:rPr>
          <w:rFonts w:ascii="Times New Roman" w:hAnsi="Times New Roman" w:cs="Times New Roman"/>
        </w:rPr>
        <w:t>Międzybórz</w:t>
      </w:r>
      <w:r w:rsidRPr="00267AE0">
        <w:rPr>
          <w:rFonts w:ascii="Times New Roman" w:hAnsi="Times New Roman" w:cs="Times New Roman"/>
        </w:rPr>
        <w:t>.</w:t>
      </w:r>
    </w:p>
    <w:p w:rsidR="00D0585C" w:rsidRPr="00267AE0" w:rsidRDefault="00534F96" w:rsidP="00E77175">
      <w:pPr>
        <w:pStyle w:val="Akapitzlist"/>
        <w:numPr>
          <w:ilvl w:val="0"/>
          <w:numId w:val="15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podmiotach programu</w:t>
      </w:r>
      <w:r w:rsidR="00D0585C" w:rsidRPr="00267AE0">
        <w:rPr>
          <w:rFonts w:ascii="Times New Roman" w:hAnsi="Times New Roman" w:cs="Times New Roman"/>
        </w:rPr>
        <w:t xml:space="preserve"> — </w:t>
      </w:r>
      <w:r w:rsidRPr="00267AE0">
        <w:rPr>
          <w:rFonts w:ascii="Times New Roman" w:hAnsi="Times New Roman" w:cs="Times New Roman"/>
        </w:rPr>
        <w:t xml:space="preserve">należy przez to rozumieć organizacje pozarządowe oraz </w:t>
      </w:r>
      <w:r w:rsidR="00D0585C" w:rsidRPr="00267AE0">
        <w:rPr>
          <w:rFonts w:ascii="Times New Roman" w:hAnsi="Times New Roman" w:cs="Times New Roman"/>
        </w:rPr>
        <w:t xml:space="preserve">podmioty, </w:t>
      </w:r>
      <w:r w:rsidR="002A1433" w:rsidRPr="00267AE0">
        <w:rPr>
          <w:rFonts w:ascii="Times New Roman" w:hAnsi="Times New Roman" w:cs="Times New Roman"/>
        </w:rPr>
        <w:br/>
      </w:r>
      <w:r w:rsidR="00D0585C" w:rsidRPr="00267AE0">
        <w:rPr>
          <w:rFonts w:ascii="Times New Roman" w:hAnsi="Times New Roman" w:cs="Times New Roman"/>
        </w:rPr>
        <w:t>o których mowa w art.3 ust. 3 ustawy;</w:t>
      </w:r>
    </w:p>
    <w:p w:rsidR="00D0585C" w:rsidRPr="00267AE0" w:rsidRDefault="00A5739C" w:rsidP="00E77175">
      <w:pPr>
        <w:pStyle w:val="Akapitzlist"/>
        <w:numPr>
          <w:ilvl w:val="0"/>
          <w:numId w:val="15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Programie - </w:t>
      </w:r>
      <w:r w:rsidR="00534F96" w:rsidRPr="00267AE0">
        <w:rPr>
          <w:rFonts w:ascii="Times New Roman" w:hAnsi="Times New Roman" w:cs="Times New Roman"/>
        </w:rPr>
        <w:t>należy przez to rozumieć</w:t>
      </w:r>
      <w:r w:rsidR="00D0585C" w:rsidRPr="00267AE0">
        <w:rPr>
          <w:rFonts w:ascii="Times New Roman" w:hAnsi="Times New Roman" w:cs="Times New Roman"/>
        </w:rPr>
        <w:t xml:space="preserve"> program współpracy</w:t>
      </w:r>
      <w:r w:rsidR="00705904" w:rsidRPr="00267AE0">
        <w:rPr>
          <w:rFonts w:ascii="Times New Roman" w:hAnsi="Times New Roman" w:cs="Times New Roman"/>
        </w:rPr>
        <w:t xml:space="preserve"> Gminy Międzybórz</w:t>
      </w:r>
      <w:r w:rsidR="00534F96" w:rsidRPr="00267AE0">
        <w:rPr>
          <w:rFonts w:ascii="Times New Roman" w:hAnsi="Times New Roman" w:cs="Times New Roman"/>
        </w:rPr>
        <w:t xml:space="preserve"> </w:t>
      </w:r>
      <w:r w:rsidR="002A1433" w:rsidRPr="00267AE0">
        <w:rPr>
          <w:rFonts w:ascii="Times New Roman" w:hAnsi="Times New Roman" w:cs="Times New Roman"/>
        </w:rPr>
        <w:t xml:space="preserve">z organizacjami </w:t>
      </w:r>
      <w:r w:rsidR="00D0585C" w:rsidRPr="00267AE0">
        <w:rPr>
          <w:rFonts w:ascii="Times New Roman" w:hAnsi="Times New Roman" w:cs="Times New Roman"/>
        </w:rPr>
        <w:t>pozarządowymi oraz podmiotami wymie</w:t>
      </w:r>
      <w:r w:rsidR="00534F96" w:rsidRPr="00267AE0">
        <w:rPr>
          <w:rFonts w:ascii="Times New Roman" w:hAnsi="Times New Roman" w:cs="Times New Roman"/>
        </w:rPr>
        <w:t xml:space="preserve">nionymi w art. 3 ust. 3 ustawy </w:t>
      </w:r>
      <w:r w:rsidR="00D0585C" w:rsidRPr="00267AE0">
        <w:rPr>
          <w:rFonts w:ascii="Times New Roman" w:hAnsi="Times New Roman" w:cs="Times New Roman"/>
        </w:rPr>
        <w:t>o działalności</w:t>
      </w:r>
      <w:r w:rsidR="002A1433" w:rsidRPr="00267AE0">
        <w:rPr>
          <w:rFonts w:ascii="Times New Roman" w:hAnsi="Times New Roman" w:cs="Times New Roman"/>
        </w:rPr>
        <w:t xml:space="preserve"> pożytku </w:t>
      </w:r>
      <w:r w:rsidR="00534F96" w:rsidRPr="00267AE0">
        <w:rPr>
          <w:rFonts w:ascii="Times New Roman" w:hAnsi="Times New Roman" w:cs="Times New Roman"/>
        </w:rPr>
        <w:t xml:space="preserve">publicznego </w:t>
      </w:r>
      <w:r w:rsidR="00D0585C" w:rsidRPr="00267AE0">
        <w:rPr>
          <w:rFonts w:ascii="Times New Roman" w:hAnsi="Times New Roman" w:cs="Times New Roman"/>
        </w:rPr>
        <w:t>i o wolontariacie na rok 202</w:t>
      </w:r>
      <w:r w:rsidR="00FE41A9" w:rsidRPr="00267AE0">
        <w:rPr>
          <w:rFonts w:ascii="Times New Roman" w:hAnsi="Times New Roman" w:cs="Times New Roman"/>
        </w:rPr>
        <w:t>6</w:t>
      </w:r>
      <w:r w:rsidR="00D0585C" w:rsidRPr="00267AE0">
        <w:rPr>
          <w:rFonts w:ascii="Times New Roman" w:hAnsi="Times New Roman" w:cs="Times New Roman"/>
        </w:rPr>
        <w:t xml:space="preserve"> uchwalony przez Radę</w:t>
      </w:r>
      <w:r w:rsidR="00E9580E" w:rsidRPr="00267AE0">
        <w:rPr>
          <w:rFonts w:ascii="Times New Roman" w:hAnsi="Times New Roman" w:cs="Times New Roman"/>
        </w:rPr>
        <w:t xml:space="preserve"> </w:t>
      </w:r>
      <w:r w:rsidR="00D0585C" w:rsidRPr="00267AE0">
        <w:rPr>
          <w:rFonts w:ascii="Times New Roman" w:hAnsi="Times New Roman" w:cs="Times New Roman"/>
        </w:rPr>
        <w:t xml:space="preserve">Miejską </w:t>
      </w:r>
      <w:r w:rsidR="00534F96" w:rsidRPr="00267AE0">
        <w:rPr>
          <w:rFonts w:ascii="Times New Roman" w:hAnsi="Times New Roman" w:cs="Times New Roman"/>
        </w:rPr>
        <w:t xml:space="preserve">w </w:t>
      </w:r>
      <w:r w:rsidR="00705904" w:rsidRPr="00267AE0">
        <w:rPr>
          <w:rFonts w:ascii="Times New Roman" w:hAnsi="Times New Roman" w:cs="Times New Roman"/>
        </w:rPr>
        <w:t>Międzyborzu</w:t>
      </w:r>
      <w:r w:rsidR="00D0585C" w:rsidRPr="00267AE0">
        <w:rPr>
          <w:rFonts w:ascii="Times New Roman" w:hAnsi="Times New Roman" w:cs="Times New Roman"/>
        </w:rPr>
        <w:t>.</w:t>
      </w:r>
    </w:p>
    <w:p w:rsidR="00D0585C" w:rsidRPr="00267AE0" w:rsidRDefault="00534F96" w:rsidP="00E77175">
      <w:pPr>
        <w:pStyle w:val="Akapitzlist"/>
        <w:numPr>
          <w:ilvl w:val="0"/>
          <w:numId w:val="15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zadaniach publicznych — należy przez to rozumieć zadania w zakresie określonym</w:t>
      </w:r>
      <w:r w:rsidR="00D0585C" w:rsidRPr="00267AE0">
        <w:rPr>
          <w:rFonts w:ascii="Times New Roman" w:hAnsi="Times New Roman" w:cs="Times New Roman"/>
        </w:rPr>
        <w:t xml:space="preserve"> </w:t>
      </w:r>
      <w:r w:rsidR="00D549CD" w:rsidRPr="00267AE0">
        <w:rPr>
          <w:rFonts w:ascii="Times New Roman" w:hAnsi="Times New Roman" w:cs="Times New Roman"/>
        </w:rPr>
        <w:t>w art. 4 ustawy</w:t>
      </w:r>
      <w:r w:rsidR="00FE41A9" w:rsidRPr="00267AE0">
        <w:rPr>
          <w:rFonts w:ascii="Times New Roman" w:hAnsi="Times New Roman" w:cs="Times New Roman"/>
        </w:rPr>
        <w:t>.</w:t>
      </w:r>
      <w:r w:rsidR="00D549CD" w:rsidRPr="00267AE0">
        <w:rPr>
          <w:rFonts w:ascii="Times New Roman" w:hAnsi="Times New Roman" w:cs="Times New Roman"/>
        </w:rPr>
        <w:t xml:space="preserve"> </w:t>
      </w:r>
      <w:r w:rsidR="00D0585C" w:rsidRPr="00267AE0">
        <w:rPr>
          <w:rFonts w:ascii="Times New Roman" w:hAnsi="Times New Roman" w:cs="Times New Roman"/>
        </w:rPr>
        <w:tab/>
        <w:t xml:space="preserve"> </w:t>
      </w:r>
    </w:p>
    <w:p w:rsidR="00E43E18" w:rsidRPr="00DB5FB2" w:rsidRDefault="00E43E18" w:rsidP="00E43E18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E43E18" w:rsidRPr="00DB5FB2" w:rsidRDefault="00E43E18" w:rsidP="00E43E18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E43E18" w:rsidRPr="00DB5FB2" w:rsidRDefault="00E43E18" w:rsidP="00E43E18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E43E18" w:rsidRPr="00DB5FB2" w:rsidRDefault="00E43E18" w:rsidP="00E43E18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E43E18" w:rsidRPr="00DB5FB2" w:rsidRDefault="00E43E18" w:rsidP="00E43E18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E43E18" w:rsidRPr="00DB5FB2" w:rsidRDefault="00E43E18" w:rsidP="00E43E18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E43E18" w:rsidRPr="00DB5FB2" w:rsidRDefault="00E43E18" w:rsidP="00E43E18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E43E18" w:rsidRPr="00DB5FB2" w:rsidRDefault="00E43E18" w:rsidP="00E43E18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E43E18" w:rsidRPr="00DB5FB2" w:rsidRDefault="00E43E18" w:rsidP="00E43E18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E43E18" w:rsidRPr="00DB5FB2" w:rsidRDefault="00E43E18" w:rsidP="00E43E18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E43E18" w:rsidRDefault="00E43E18" w:rsidP="00E43E18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DB5FB2" w:rsidRDefault="00DB5FB2" w:rsidP="00E43E18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DB5FB2" w:rsidRDefault="00DB5FB2" w:rsidP="00E43E18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DB5FB2" w:rsidRDefault="00DB5FB2" w:rsidP="00E43E18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DB5FB2" w:rsidRPr="00DB5FB2" w:rsidRDefault="00DB5FB2" w:rsidP="00E43E18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E43E18" w:rsidRPr="00DB5FB2" w:rsidRDefault="00E43E18" w:rsidP="00E43E18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D0585C" w:rsidRPr="00267AE0" w:rsidRDefault="00D0585C" w:rsidP="00566619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1" w:name="_Toc210734788"/>
      <w:r w:rsidRPr="00267AE0">
        <w:rPr>
          <w:rFonts w:ascii="Times New Roman" w:hAnsi="Times New Roman" w:cs="Times New Roman"/>
          <w:b/>
          <w:color w:val="auto"/>
          <w:sz w:val="28"/>
          <w:szCs w:val="24"/>
        </w:rPr>
        <w:lastRenderedPageBreak/>
        <w:t>ROZDZIAŁ I</w:t>
      </w:r>
      <w:bookmarkEnd w:id="1"/>
    </w:p>
    <w:p w:rsidR="00D0585C" w:rsidRPr="00267AE0" w:rsidRDefault="00D0585C" w:rsidP="00566619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210734789"/>
      <w:r w:rsidRPr="00267AE0">
        <w:rPr>
          <w:rFonts w:ascii="Times New Roman" w:hAnsi="Times New Roman" w:cs="Times New Roman"/>
          <w:b/>
          <w:color w:val="auto"/>
          <w:sz w:val="24"/>
          <w:szCs w:val="24"/>
        </w:rPr>
        <w:t>Cel główny i cele szczegółowe programu</w:t>
      </w:r>
      <w:bookmarkEnd w:id="2"/>
    </w:p>
    <w:p w:rsidR="00D0585C" w:rsidRPr="00267AE0" w:rsidRDefault="00D0585C" w:rsidP="00E7717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Celem głównym programu jest kształtowanie de</w:t>
      </w:r>
      <w:r w:rsidR="003B5FE3" w:rsidRPr="00267AE0">
        <w:rPr>
          <w:rFonts w:ascii="Times New Roman" w:hAnsi="Times New Roman" w:cs="Times New Roman"/>
        </w:rPr>
        <w:t xml:space="preserve">mokratycznego ładu społecznego w środowisku </w:t>
      </w:r>
      <w:r w:rsidRPr="00267AE0">
        <w:rPr>
          <w:rFonts w:ascii="Times New Roman" w:hAnsi="Times New Roman" w:cs="Times New Roman"/>
        </w:rPr>
        <w:t>lokalnym poprzez budowanie partnerstwa mię</w:t>
      </w:r>
      <w:r w:rsidR="00705904" w:rsidRPr="00267AE0">
        <w:rPr>
          <w:rFonts w:ascii="Times New Roman" w:hAnsi="Times New Roman" w:cs="Times New Roman"/>
        </w:rPr>
        <w:t>dzy Gminą Międzybórz</w:t>
      </w:r>
      <w:r w:rsidR="003B5FE3" w:rsidRPr="00267AE0">
        <w:rPr>
          <w:rFonts w:ascii="Times New Roman" w:hAnsi="Times New Roman" w:cs="Times New Roman"/>
        </w:rPr>
        <w:t xml:space="preserve"> i podmiotami </w:t>
      </w:r>
      <w:r w:rsidRPr="00267AE0">
        <w:rPr>
          <w:rFonts w:ascii="Times New Roman" w:hAnsi="Times New Roman" w:cs="Times New Roman"/>
        </w:rPr>
        <w:t>Programu, a w efekcie skuteczniejsze i efek</w:t>
      </w:r>
      <w:r w:rsidR="003B5FE3" w:rsidRPr="00267AE0">
        <w:rPr>
          <w:rFonts w:ascii="Times New Roman" w:hAnsi="Times New Roman" w:cs="Times New Roman"/>
        </w:rPr>
        <w:t xml:space="preserve">tywniejsze definiowanie potrzeb </w:t>
      </w:r>
      <w:r w:rsidRPr="00267AE0">
        <w:rPr>
          <w:rFonts w:ascii="Times New Roman" w:hAnsi="Times New Roman" w:cs="Times New Roman"/>
        </w:rPr>
        <w:t>społecznych</w:t>
      </w:r>
      <w:r w:rsidR="003B5FE3" w:rsidRPr="00267AE0">
        <w:rPr>
          <w:rFonts w:ascii="Times New Roman" w:hAnsi="Times New Roman" w:cs="Times New Roman"/>
        </w:rPr>
        <w:t xml:space="preserve"> </w:t>
      </w:r>
      <w:r w:rsidRPr="00267AE0">
        <w:rPr>
          <w:rFonts w:ascii="Times New Roman" w:hAnsi="Times New Roman" w:cs="Times New Roman"/>
        </w:rPr>
        <w:t xml:space="preserve">oraz </w:t>
      </w:r>
      <w:r w:rsidR="003B5FE3" w:rsidRPr="00267AE0">
        <w:rPr>
          <w:rFonts w:ascii="Times New Roman" w:hAnsi="Times New Roman" w:cs="Times New Roman"/>
        </w:rPr>
        <w:t>ich</w:t>
      </w:r>
      <w:r w:rsidR="00D549CD" w:rsidRPr="00267AE0">
        <w:rPr>
          <w:rFonts w:ascii="Times New Roman" w:hAnsi="Times New Roman" w:cs="Times New Roman"/>
        </w:rPr>
        <w:t xml:space="preserve"> </w:t>
      </w:r>
      <w:r w:rsidRPr="00267AE0">
        <w:rPr>
          <w:rFonts w:ascii="Times New Roman" w:hAnsi="Times New Roman" w:cs="Times New Roman"/>
        </w:rPr>
        <w:t>skuteczniejsze zaspokajanie</w:t>
      </w:r>
      <w:r w:rsidR="00D549CD" w:rsidRPr="00267AE0">
        <w:rPr>
          <w:rFonts w:ascii="Times New Roman" w:hAnsi="Times New Roman" w:cs="Times New Roman"/>
        </w:rPr>
        <w:t xml:space="preserve"> </w:t>
      </w:r>
      <w:r w:rsidRPr="00267AE0">
        <w:rPr>
          <w:rFonts w:ascii="Times New Roman" w:hAnsi="Times New Roman" w:cs="Times New Roman"/>
        </w:rPr>
        <w:t>przez wspólną realizację k</w:t>
      </w:r>
      <w:r w:rsidR="003B5FE3" w:rsidRPr="00267AE0">
        <w:rPr>
          <w:rFonts w:ascii="Times New Roman" w:hAnsi="Times New Roman" w:cs="Times New Roman"/>
        </w:rPr>
        <w:t xml:space="preserve">onkretnych </w:t>
      </w:r>
      <w:r w:rsidR="00D549CD" w:rsidRPr="00267AE0">
        <w:rPr>
          <w:rFonts w:ascii="Times New Roman" w:hAnsi="Times New Roman" w:cs="Times New Roman"/>
        </w:rPr>
        <w:t xml:space="preserve">zadań </w:t>
      </w:r>
      <w:r w:rsidRPr="00267AE0">
        <w:rPr>
          <w:rFonts w:ascii="Times New Roman" w:hAnsi="Times New Roman" w:cs="Times New Roman"/>
        </w:rPr>
        <w:t xml:space="preserve">publicznych. </w:t>
      </w:r>
    </w:p>
    <w:p w:rsidR="00D0585C" w:rsidRPr="00267AE0" w:rsidRDefault="00D0585C" w:rsidP="00E7717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Celami szczegółowymi Programu są:</w:t>
      </w:r>
    </w:p>
    <w:p w:rsidR="00D0585C" w:rsidRPr="00267AE0" w:rsidRDefault="00D0585C" w:rsidP="00E77175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umocnienie</w:t>
      </w:r>
      <w:r w:rsidR="00295217" w:rsidRPr="00267AE0">
        <w:rPr>
          <w:rFonts w:ascii="Times New Roman" w:hAnsi="Times New Roman" w:cs="Times New Roman"/>
        </w:rPr>
        <w:t xml:space="preserve"> </w:t>
      </w:r>
      <w:r w:rsidRPr="00267AE0">
        <w:rPr>
          <w:rFonts w:ascii="Times New Roman" w:hAnsi="Times New Roman" w:cs="Times New Roman"/>
        </w:rPr>
        <w:t xml:space="preserve">lokalnych działań, stworzenie warunków dla </w:t>
      </w:r>
      <w:r w:rsidR="003B5FE3" w:rsidRPr="00267AE0">
        <w:rPr>
          <w:rFonts w:ascii="Times New Roman" w:hAnsi="Times New Roman" w:cs="Times New Roman"/>
        </w:rPr>
        <w:t xml:space="preserve">powstania inicjatyw i struktur </w:t>
      </w:r>
      <w:r w:rsidRPr="00267AE0">
        <w:rPr>
          <w:rFonts w:ascii="Times New Roman" w:hAnsi="Times New Roman" w:cs="Times New Roman"/>
        </w:rPr>
        <w:t>funkcjonujących na rzecz społeczności lokalnych;</w:t>
      </w:r>
    </w:p>
    <w:p w:rsidR="00D0585C" w:rsidRPr="00267AE0" w:rsidRDefault="00295217" w:rsidP="00E77175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zwiększenie</w:t>
      </w:r>
      <w:r w:rsidR="00D0585C" w:rsidRPr="00267AE0">
        <w:rPr>
          <w:rFonts w:ascii="Times New Roman" w:hAnsi="Times New Roman" w:cs="Times New Roman"/>
        </w:rPr>
        <w:t xml:space="preserve"> wpływu sektora obywatelskiego na kreowanie po</w:t>
      </w:r>
      <w:r w:rsidR="00705904" w:rsidRPr="00267AE0">
        <w:rPr>
          <w:rFonts w:ascii="Times New Roman" w:hAnsi="Times New Roman" w:cs="Times New Roman"/>
        </w:rPr>
        <w:t>lityki społecznej w Gminie Międzybórz</w:t>
      </w:r>
      <w:r w:rsidR="00D0585C" w:rsidRPr="00267AE0">
        <w:rPr>
          <w:rFonts w:ascii="Times New Roman" w:hAnsi="Times New Roman" w:cs="Times New Roman"/>
        </w:rPr>
        <w:t>;</w:t>
      </w:r>
    </w:p>
    <w:p w:rsidR="00D0585C" w:rsidRPr="00267AE0" w:rsidRDefault="00D0585C" w:rsidP="00E77175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poprawa jakości</w:t>
      </w:r>
      <w:r w:rsidR="00E23C47" w:rsidRPr="00267AE0">
        <w:rPr>
          <w:rFonts w:ascii="Times New Roman" w:hAnsi="Times New Roman" w:cs="Times New Roman"/>
        </w:rPr>
        <w:t xml:space="preserve"> życia mieszkańców Gminy Międzybórz</w:t>
      </w:r>
      <w:r w:rsidRPr="00267AE0">
        <w:rPr>
          <w:rFonts w:ascii="Times New Roman" w:hAnsi="Times New Roman" w:cs="Times New Roman"/>
        </w:rPr>
        <w:t xml:space="preserve"> p</w:t>
      </w:r>
      <w:r w:rsidR="00295217" w:rsidRPr="00267AE0">
        <w:rPr>
          <w:rFonts w:ascii="Times New Roman" w:hAnsi="Times New Roman" w:cs="Times New Roman"/>
        </w:rPr>
        <w:t xml:space="preserve">oprzez pełniejsze zaspokajanie </w:t>
      </w:r>
      <w:r w:rsidRPr="00267AE0">
        <w:rPr>
          <w:rFonts w:ascii="Times New Roman" w:hAnsi="Times New Roman" w:cs="Times New Roman"/>
        </w:rPr>
        <w:t>potrzeb społecznych;</w:t>
      </w:r>
    </w:p>
    <w:p w:rsidR="00D0585C" w:rsidRPr="00267AE0" w:rsidRDefault="00295217" w:rsidP="00E77175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umocnienie w świadomości społecznej poczucia odpowiedzialności za siebie, swoje otoczenie, wspólnotę</w:t>
      </w:r>
      <w:r w:rsidR="00D0585C" w:rsidRPr="00267AE0">
        <w:rPr>
          <w:rFonts w:ascii="Times New Roman" w:hAnsi="Times New Roman" w:cs="Times New Roman"/>
        </w:rPr>
        <w:t xml:space="preserve"> lokalną oraz jej tradycje;</w:t>
      </w:r>
    </w:p>
    <w:p w:rsidR="00D0585C" w:rsidRPr="00267AE0" w:rsidRDefault="00D0585C" w:rsidP="00E77175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otwarcie na innowacyjność, konkurencyjność poprzez umożliwienie organizacjom pozarządowym indywidualnego wystąpienia z ofertą realizacji projektów konkretnych zadań publicznych, które obecnie prowadzone są przez samorząd;</w:t>
      </w:r>
    </w:p>
    <w:p w:rsidR="00D0585C" w:rsidRPr="00267AE0" w:rsidRDefault="00D0585C" w:rsidP="00E77175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integracja podmiotów realizujących różne inicjatywy w sferze zadań publicznych;</w:t>
      </w:r>
    </w:p>
    <w:p w:rsidR="00D0585C" w:rsidRPr="00267AE0" w:rsidRDefault="00D0585C" w:rsidP="00E43E18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efektywne i skuteczne realizowanie zadań public</w:t>
      </w:r>
      <w:r w:rsidR="00A5739C" w:rsidRPr="00267AE0">
        <w:rPr>
          <w:rFonts w:ascii="Times New Roman" w:hAnsi="Times New Roman" w:cs="Times New Roman"/>
        </w:rPr>
        <w:t xml:space="preserve">znych wspólnie z organizacjami </w:t>
      </w:r>
      <w:r w:rsidRPr="00267AE0">
        <w:rPr>
          <w:rFonts w:ascii="Times New Roman" w:hAnsi="Times New Roman" w:cs="Times New Roman"/>
        </w:rPr>
        <w:t>pozarządowymi zgodnie z zasadą subsydiarności.</w:t>
      </w:r>
    </w:p>
    <w:p w:rsidR="00E43E18" w:rsidRPr="00DB5FB2" w:rsidRDefault="00E43E18" w:rsidP="00E43E18">
      <w:pPr>
        <w:pStyle w:val="Akapitzlist"/>
        <w:spacing w:line="360" w:lineRule="auto"/>
        <w:ind w:left="993"/>
        <w:jc w:val="both"/>
        <w:rPr>
          <w:rFonts w:ascii="Times New Roman" w:hAnsi="Times New Roman" w:cs="Times New Roman"/>
        </w:rPr>
      </w:pPr>
    </w:p>
    <w:p w:rsidR="00D0585C" w:rsidRPr="00267AE0" w:rsidRDefault="00D0585C" w:rsidP="00566619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3" w:name="_Toc210734790"/>
      <w:r w:rsidRPr="00267AE0">
        <w:rPr>
          <w:rFonts w:ascii="Times New Roman" w:hAnsi="Times New Roman" w:cs="Times New Roman"/>
          <w:b/>
          <w:color w:val="auto"/>
          <w:sz w:val="28"/>
          <w:szCs w:val="24"/>
        </w:rPr>
        <w:t>ROZDZIAŁ II</w:t>
      </w:r>
      <w:bookmarkEnd w:id="3"/>
    </w:p>
    <w:p w:rsidR="00D0585C" w:rsidRPr="00267AE0" w:rsidRDefault="00D0585C" w:rsidP="00566619">
      <w:pPr>
        <w:pStyle w:val="Nagwek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10734791"/>
      <w:r w:rsidRPr="00267AE0">
        <w:rPr>
          <w:rFonts w:ascii="Times New Roman" w:hAnsi="Times New Roman" w:cs="Times New Roman"/>
          <w:b/>
          <w:color w:val="auto"/>
          <w:sz w:val="24"/>
          <w:szCs w:val="24"/>
        </w:rPr>
        <w:t>Zasady współpracy</w:t>
      </w:r>
      <w:bookmarkEnd w:id="4"/>
    </w:p>
    <w:p w:rsidR="00D0585C" w:rsidRPr="00267AE0" w:rsidRDefault="00D0585C" w:rsidP="00D549CD">
      <w:pPr>
        <w:spacing w:after="0" w:line="360" w:lineRule="auto"/>
        <w:rPr>
          <w:rFonts w:ascii="Times New Roman" w:hAnsi="Times New Roman" w:cs="Times New Roman"/>
        </w:rPr>
      </w:pPr>
    </w:p>
    <w:p w:rsidR="00D0585C" w:rsidRPr="00267AE0" w:rsidRDefault="00E77175" w:rsidP="00E771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W</w:t>
      </w:r>
      <w:r w:rsidR="00D0585C" w:rsidRPr="00267AE0">
        <w:rPr>
          <w:rFonts w:ascii="Times New Roman" w:hAnsi="Times New Roman" w:cs="Times New Roman"/>
        </w:rPr>
        <w:t>spółpraca z podmiotami Programu prowadzo</w:t>
      </w:r>
      <w:r w:rsidR="00295217" w:rsidRPr="00267AE0">
        <w:rPr>
          <w:rFonts w:ascii="Times New Roman" w:hAnsi="Times New Roman" w:cs="Times New Roman"/>
        </w:rPr>
        <w:t xml:space="preserve">na jest z  poszanowaniem zasad </w:t>
      </w:r>
      <w:r w:rsidR="00DB6B44" w:rsidRPr="00267AE0">
        <w:rPr>
          <w:rFonts w:ascii="Times New Roman" w:hAnsi="Times New Roman" w:cs="Times New Roman"/>
        </w:rPr>
        <w:t>pomocniczości i  suwerenności</w:t>
      </w:r>
      <w:r w:rsidRPr="00267AE0">
        <w:rPr>
          <w:rFonts w:ascii="Times New Roman" w:hAnsi="Times New Roman" w:cs="Times New Roman"/>
        </w:rPr>
        <w:t xml:space="preserve"> </w:t>
      </w:r>
      <w:r w:rsidR="00D0585C" w:rsidRPr="00267AE0">
        <w:rPr>
          <w:rFonts w:ascii="Times New Roman" w:hAnsi="Times New Roman" w:cs="Times New Roman"/>
        </w:rPr>
        <w:t>stron, partnerstwa, efek</w:t>
      </w:r>
      <w:r w:rsidR="00DB6B44" w:rsidRPr="00267AE0">
        <w:rPr>
          <w:rFonts w:ascii="Times New Roman" w:hAnsi="Times New Roman" w:cs="Times New Roman"/>
        </w:rPr>
        <w:t xml:space="preserve">tywności, uczciwej konkurencji </w:t>
      </w:r>
      <w:r w:rsidR="00D0585C" w:rsidRPr="00267AE0">
        <w:rPr>
          <w:rFonts w:ascii="Times New Roman" w:hAnsi="Times New Roman" w:cs="Times New Roman"/>
        </w:rPr>
        <w:t>i jawności:</w:t>
      </w:r>
    </w:p>
    <w:p w:rsidR="00D0585C" w:rsidRPr="00267AE0" w:rsidRDefault="00D0585C" w:rsidP="00E77175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Zasada pomocniczości i suwerenności stron oznacza w sz</w:t>
      </w:r>
      <w:r w:rsidR="00E23C47" w:rsidRPr="00267AE0">
        <w:rPr>
          <w:rFonts w:ascii="Times New Roman" w:hAnsi="Times New Roman" w:cs="Times New Roman"/>
        </w:rPr>
        <w:t>czególności, że Gmina Międzybórz</w:t>
      </w:r>
      <w:r w:rsidR="00DB6B44" w:rsidRPr="00267AE0">
        <w:rPr>
          <w:rFonts w:ascii="Times New Roman" w:hAnsi="Times New Roman" w:cs="Times New Roman"/>
        </w:rPr>
        <w:t xml:space="preserve">, </w:t>
      </w:r>
      <w:r w:rsidRPr="00267AE0">
        <w:rPr>
          <w:rFonts w:ascii="Times New Roman" w:hAnsi="Times New Roman" w:cs="Times New Roman"/>
        </w:rPr>
        <w:t xml:space="preserve">respektując odrębność i suwerenność podmiotów, uznaje ich prawo </w:t>
      </w:r>
      <w:r w:rsidR="00DB6B44" w:rsidRPr="00267AE0">
        <w:rPr>
          <w:rFonts w:ascii="Times New Roman" w:hAnsi="Times New Roman" w:cs="Times New Roman"/>
        </w:rPr>
        <w:t xml:space="preserve">do samodzielnego </w:t>
      </w:r>
      <w:r w:rsidR="00295217" w:rsidRPr="00267AE0">
        <w:rPr>
          <w:rFonts w:ascii="Times New Roman" w:hAnsi="Times New Roman" w:cs="Times New Roman"/>
        </w:rPr>
        <w:t xml:space="preserve">definiowania </w:t>
      </w:r>
      <w:r w:rsidRPr="00267AE0">
        <w:rPr>
          <w:rFonts w:ascii="Times New Roman" w:hAnsi="Times New Roman" w:cs="Times New Roman"/>
        </w:rPr>
        <w:t>i rozwiązywania problemów społecznych, w</w:t>
      </w:r>
      <w:r w:rsidR="00DB6B44" w:rsidRPr="00267AE0">
        <w:rPr>
          <w:rFonts w:ascii="Times New Roman" w:hAnsi="Times New Roman" w:cs="Times New Roman"/>
        </w:rPr>
        <w:t xml:space="preserve"> tym należących do sfery zadań </w:t>
      </w:r>
      <w:r w:rsidR="00E77175" w:rsidRPr="00267AE0">
        <w:rPr>
          <w:rFonts w:ascii="Times New Roman" w:hAnsi="Times New Roman" w:cs="Times New Roman"/>
        </w:rPr>
        <w:t xml:space="preserve">publicznych </w:t>
      </w:r>
      <w:r w:rsidRPr="00267AE0">
        <w:rPr>
          <w:rFonts w:ascii="Times New Roman" w:hAnsi="Times New Roman" w:cs="Times New Roman"/>
        </w:rPr>
        <w:t>i w takim zakresie współpracuje z tymi orga</w:t>
      </w:r>
      <w:r w:rsidR="00DB6B44" w:rsidRPr="00267AE0">
        <w:rPr>
          <w:rFonts w:ascii="Times New Roman" w:hAnsi="Times New Roman" w:cs="Times New Roman"/>
        </w:rPr>
        <w:t xml:space="preserve">nizacjami, a także wspiera ich </w:t>
      </w:r>
      <w:r w:rsidRPr="00267AE0">
        <w:rPr>
          <w:rFonts w:ascii="Times New Roman" w:hAnsi="Times New Roman" w:cs="Times New Roman"/>
        </w:rPr>
        <w:t xml:space="preserve">działalność oraz umożliwia realizację zadań publicznych na </w:t>
      </w:r>
      <w:r w:rsidR="00FA7018" w:rsidRPr="00267AE0">
        <w:rPr>
          <w:rFonts w:ascii="Times New Roman" w:hAnsi="Times New Roman" w:cs="Times New Roman"/>
        </w:rPr>
        <w:t> </w:t>
      </w:r>
      <w:r w:rsidRPr="00267AE0">
        <w:rPr>
          <w:rFonts w:ascii="Times New Roman" w:hAnsi="Times New Roman" w:cs="Times New Roman"/>
        </w:rPr>
        <w:t>zasadach i w formie określ</w:t>
      </w:r>
      <w:r w:rsidR="00DB6B44" w:rsidRPr="00267AE0">
        <w:rPr>
          <w:rFonts w:ascii="Times New Roman" w:hAnsi="Times New Roman" w:cs="Times New Roman"/>
        </w:rPr>
        <w:t xml:space="preserve">onej </w:t>
      </w:r>
      <w:r w:rsidRPr="00267AE0">
        <w:rPr>
          <w:rFonts w:ascii="Times New Roman" w:hAnsi="Times New Roman" w:cs="Times New Roman"/>
        </w:rPr>
        <w:t>w ustawie.</w:t>
      </w:r>
    </w:p>
    <w:p w:rsidR="00D0585C" w:rsidRPr="00267AE0" w:rsidRDefault="00D0585C" w:rsidP="00E77175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Zasada partnerstwa oznacza w szczególności, że p</w:t>
      </w:r>
      <w:r w:rsidR="00DB6B44" w:rsidRPr="00267AE0">
        <w:rPr>
          <w:rFonts w:ascii="Times New Roman" w:hAnsi="Times New Roman" w:cs="Times New Roman"/>
        </w:rPr>
        <w:t xml:space="preserve">odmioty Programu – na zasadach </w:t>
      </w:r>
      <w:r w:rsidRPr="00267AE0">
        <w:rPr>
          <w:rFonts w:ascii="Times New Roman" w:hAnsi="Times New Roman" w:cs="Times New Roman"/>
        </w:rPr>
        <w:t>i w formie określonej w ustawie oraz według trybu wynika</w:t>
      </w:r>
      <w:r w:rsidR="00DB6B44" w:rsidRPr="00267AE0">
        <w:rPr>
          <w:rFonts w:ascii="Times New Roman" w:hAnsi="Times New Roman" w:cs="Times New Roman"/>
        </w:rPr>
        <w:t xml:space="preserve">jącego z odrębnych przepisów – </w:t>
      </w:r>
      <w:r w:rsidRPr="00267AE0">
        <w:rPr>
          <w:rFonts w:ascii="Times New Roman" w:hAnsi="Times New Roman" w:cs="Times New Roman"/>
        </w:rPr>
        <w:t>uczestniczą w identyfikowaniu i definiowaniu problemów społecznych,</w:t>
      </w:r>
      <w:r w:rsidR="00DB6B44" w:rsidRPr="00267AE0">
        <w:rPr>
          <w:rFonts w:ascii="Times New Roman" w:hAnsi="Times New Roman" w:cs="Times New Roman"/>
        </w:rPr>
        <w:t xml:space="preserve"> wypracowywaniu sposobów ich </w:t>
      </w:r>
      <w:r w:rsidRPr="00267AE0">
        <w:rPr>
          <w:rFonts w:ascii="Times New Roman" w:hAnsi="Times New Roman" w:cs="Times New Roman"/>
        </w:rPr>
        <w:t>rozwiązania oraz wykonywaniu zadań publicznych.</w:t>
      </w:r>
    </w:p>
    <w:p w:rsidR="00D0585C" w:rsidRPr="00267AE0" w:rsidRDefault="00D0585C" w:rsidP="00E77175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lastRenderedPageBreak/>
        <w:t xml:space="preserve">Zasada efektywności oznacza w szczególności, </w:t>
      </w:r>
      <w:r w:rsidR="00DB6B44" w:rsidRPr="00267AE0">
        <w:rPr>
          <w:rFonts w:ascii="Times New Roman" w:hAnsi="Times New Roman" w:cs="Times New Roman"/>
        </w:rPr>
        <w:t xml:space="preserve">że Gmina </w:t>
      </w:r>
      <w:r w:rsidR="00E23C47" w:rsidRPr="00267AE0">
        <w:rPr>
          <w:rFonts w:ascii="Times New Roman" w:hAnsi="Times New Roman" w:cs="Times New Roman"/>
        </w:rPr>
        <w:t>Międzybórz</w:t>
      </w:r>
      <w:r w:rsidR="00DB6B44" w:rsidRPr="00267AE0">
        <w:rPr>
          <w:rFonts w:ascii="Times New Roman" w:hAnsi="Times New Roman" w:cs="Times New Roman"/>
        </w:rPr>
        <w:t xml:space="preserve"> przy zlecaniu </w:t>
      </w:r>
      <w:r w:rsidRPr="00267AE0">
        <w:rPr>
          <w:rFonts w:ascii="Times New Roman" w:hAnsi="Times New Roman" w:cs="Times New Roman"/>
        </w:rPr>
        <w:t>organizacjom pozarządowym zadań publicznych dokon</w:t>
      </w:r>
      <w:r w:rsidR="00DB6B44" w:rsidRPr="00267AE0">
        <w:rPr>
          <w:rFonts w:ascii="Times New Roman" w:hAnsi="Times New Roman" w:cs="Times New Roman"/>
        </w:rPr>
        <w:t xml:space="preserve">uje wyboru najefektywniejszego </w:t>
      </w:r>
      <w:r w:rsidRPr="00267AE0">
        <w:rPr>
          <w:rFonts w:ascii="Times New Roman" w:hAnsi="Times New Roman" w:cs="Times New Roman"/>
        </w:rPr>
        <w:t>sposobu wykorzystania środków publicznych, oczekując r</w:t>
      </w:r>
      <w:r w:rsidR="00DB6B44" w:rsidRPr="00267AE0">
        <w:rPr>
          <w:rFonts w:ascii="Times New Roman" w:hAnsi="Times New Roman" w:cs="Times New Roman"/>
        </w:rPr>
        <w:t xml:space="preserve">zetelnej realizacji przyjętych </w:t>
      </w:r>
      <w:r w:rsidRPr="00267AE0">
        <w:rPr>
          <w:rFonts w:ascii="Times New Roman" w:hAnsi="Times New Roman" w:cs="Times New Roman"/>
        </w:rPr>
        <w:t>zadań.</w:t>
      </w:r>
    </w:p>
    <w:p w:rsidR="00D0585C" w:rsidRPr="00267AE0" w:rsidRDefault="00D0585C" w:rsidP="00E77175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Zasada jawności oznacza w szczególnośc</w:t>
      </w:r>
      <w:r w:rsidR="00DB6B44" w:rsidRPr="00267AE0">
        <w:rPr>
          <w:rFonts w:ascii="Times New Roman" w:hAnsi="Times New Roman" w:cs="Times New Roman"/>
        </w:rPr>
        <w:t xml:space="preserve">i, że Gmina </w:t>
      </w:r>
      <w:r w:rsidR="00E23C47" w:rsidRPr="00267AE0">
        <w:rPr>
          <w:rFonts w:ascii="Times New Roman" w:hAnsi="Times New Roman" w:cs="Times New Roman"/>
        </w:rPr>
        <w:t>Międzybórz</w:t>
      </w:r>
      <w:r w:rsidR="00DB6B44" w:rsidRPr="00267AE0">
        <w:rPr>
          <w:rFonts w:ascii="Times New Roman" w:hAnsi="Times New Roman" w:cs="Times New Roman"/>
        </w:rPr>
        <w:t xml:space="preserve"> udostępnia </w:t>
      </w:r>
      <w:r w:rsidRPr="00267AE0">
        <w:rPr>
          <w:rFonts w:ascii="Times New Roman" w:hAnsi="Times New Roman" w:cs="Times New Roman"/>
        </w:rPr>
        <w:t xml:space="preserve">współpracującym organizacjom pozarządowym informacje </w:t>
      </w:r>
      <w:r w:rsidR="00DB6B44" w:rsidRPr="00267AE0">
        <w:rPr>
          <w:rFonts w:ascii="Times New Roman" w:hAnsi="Times New Roman" w:cs="Times New Roman"/>
        </w:rPr>
        <w:t xml:space="preserve">o zamiarach, celach i środkach </w:t>
      </w:r>
      <w:r w:rsidRPr="00267AE0">
        <w:rPr>
          <w:rFonts w:ascii="Times New Roman" w:hAnsi="Times New Roman" w:cs="Times New Roman"/>
        </w:rPr>
        <w:t xml:space="preserve">przeznaczonych na realizację zadań publicznych, w których </w:t>
      </w:r>
      <w:r w:rsidR="00DB6B44" w:rsidRPr="00267AE0">
        <w:rPr>
          <w:rFonts w:ascii="Times New Roman" w:hAnsi="Times New Roman" w:cs="Times New Roman"/>
        </w:rPr>
        <w:t xml:space="preserve">możliwa jest współpraca z tymi </w:t>
      </w:r>
      <w:r w:rsidRPr="00267AE0">
        <w:rPr>
          <w:rFonts w:ascii="Times New Roman" w:hAnsi="Times New Roman" w:cs="Times New Roman"/>
        </w:rPr>
        <w:t>organizacjami.</w:t>
      </w:r>
    </w:p>
    <w:p w:rsidR="00D0585C" w:rsidRPr="00267AE0" w:rsidRDefault="00DB6B44" w:rsidP="00E77175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</w:t>
      </w:r>
      <w:r w:rsidR="00D0585C" w:rsidRPr="00267AE0">
        <w:rPr>
          <w:rFonts w:ascii="Times New Roman" w:hAnsi="Times New Roman" w:cs="Times New Roman"/>
        </w:rPr>
        <w:t>Zasada uczciwej konkurencji oznacza konkurenc</w:t>
      </w:r>
      <w:r w:rsidRPr="00267AE0">
        <w:rPr>
          <w:rFonts w:ascii="Times New Roman" w:hAnsi="Times New Roman" w:cs="Times New Roman"/>
        </w:rPr>
        <w:t xml:space="preserve">ję zgodną z dobrymi zwyczajami </w:t>
      </w:r>
      <w:r w:rsidR="00D0585C" w:rsidRPr="00267AE0">
        <w:rPr>
          <w:rFonts w:ascii="Times New Roman" w:hAnsi="Times New Roman" w:cs="Times New Roman"/>
        </w:rPr>
        <w:t>i prawem w dziedzinie współpracy, w zakresie określonym ustawą.</w:t>
      </w:r>
    </w:p>
    <w:p w:rsidR="00E77175" w:rsidRPr="00267AE0" w:rsidRDefault="00E77175" w:rsidP="00E7717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:rsidR="00D0585C" w:rsidRPr="00DB5FB2" w:rsidRDefault="00D0585C" w:rsidP="00566619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5" w:name="_Toc210734792"/>
      <w:r w:rsidRPr="00DB5FB2">
        <w:rPr>
          <w:rFonts w:ascii="Times New Roman" w:hAnsi="Times New Roman" w:cs="Times New Roman"/>
          <w:b/>
          <w:color w:val="auto"/>
          <w:sz w:val="28"/>
          <w:szCs w:val="24"/>
        </w:rPr>
        <w:t>ROZDZIAŁ III</w:t>
      </w:r>
      <w:bookmarkEnd w:id="5"/>
    </w:p>
    <w:p w:rsidR="00D0585C" w:rsidRPr="00DB5FB2" w:rsidRDefault="00D0585C" w:rsidP="00566619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10734793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Zakres Przedmiotowy</w:t>
      </w:r>
      <w:bookmarkEnd w:id="6"/>
    </w:p>
    <w:p w:rsidR="00D0585C" w:rsidRPr="00267AE0" w:rsidRDefault="00D0585C" w:rsidP="00D0585C">
      <w:pPr>
        <w:spacing w:line="360" w:lineRule="auto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Przedmiotem współpracy Gminy </w:t>
      </w:r>
      <w:r w:rsidR="00E23C47" w:rsidRPr="00267AE0">
        <w:rPr>
          <w:rFonts w:ascii="Times New Roman" w:hAnsi="Times New Roman" w:cs="Times New Roman"/>
        </w:rPr>
        <w:t>Międzybórz</w:t>
      </w:r>
      <w:r w:rsidRPr="00267AE0">
        <w:rPr>
          <w:rFonts w:ascii="Times New Roman" w:hAnsi="Times New Roman" w:cs="Times New Roman"/>
        </w:rPr>
        <w:t xml:space="preserve"> z organizacjami</w:t>
      </w:r>
      <w:r w:rsidR="00DB6B44" w:rsidRPr="00267AE0">
        <w:rPr>
          <w:rFonts w:ascii="Times New Roman" w:hAnsi="Times New Roman" w:cs="Times New Roman"/>
        </w:rPr>
        <w:t xml:space="preserve"> pozarządowymi oraz podmiotami </w:t>
      </w:r>
      <w:r w:rsidRPr="00267AE0">
        <w:rPr>
          <w:rFonts w:ascii="Times New Roman" w:hAnsi="Times New Roman" w:cs="Times New Roman"/>
        </w:rPr>
        <w:t>prowadzącymi działalność pożytku publicznego jes</w:t>
      </w:r>
      <w:r w:rsidR="00FA7018" w:rsidRPr="00267AE0">
        <w:rPr>
          <w:rFonts w:ascii="Times New Roman" w:hAnsi="Times New Roman" w:cs="Times New Roman"/>
        </w:rPr>
        <w:t xml:space="preserve">t realizacja zadań publicznych </w:t>
      </w:r>
      <w:r w:rsidRPr="00267AE0">
        <w:rPr>
          <w:rFonts w:ascii="Times New Roman" w:hAnsi="Times New Roman" w:cs="Times New Roman"/>
        </w:rPr>
        <w:t xml:space="preserve">określonych w art. 4 ust. 1 ustawy oraz art. 7 ust. 1 ustawy z dnia 8 marca 1990 r. </w:t>
      </w:r>
      <w:r w:rsidRPr="00267AE0">
        <w:rPr>
          <w:rFonts w:ascii="Times New Roman" w:hAnsi="Times New Roman" w:cs="Times New Roman"/>
        </w:rPr>
        <w:tab/>
        <w:t>o samorządzie gminnym, przy czym szczegółowe warunki r</w:t>
      </w:r>
      <w:r w:rsidR="00C34FD3" w:rsidRPr="00267AE0">
        <w:rPr>
          <w:rFonts w:ascii="Times New Roman" w:hAnsi="Times New Roman" w:cs="Times New Roman"/>
        </w:rPr>
        <w:t xml:space="preserve">ealizacji zadań priorytetowych </w:t>
      </w:r>
      <w:r w:rsidRPr="00267AE0">
        <w:rPr>
          <w:rFonts w:ascii="Times New Roman" w:hAnsi="Times New Roman" w:cs="Times New Roman"/>
        </w:rPr>
        <w:t>zostaną określone w ogłoszeniu otwartego konk</w:t>
      </w:r>
      <w:r w:rsidR="00DB6B44" w:rsidRPr="00267AE0">
        <w:rPr>
          <w:rFonts w:ascii="Times New Roman" w:hAnsi="Times New Roman" w:cs="Times New Roman"/>
        </w:rPr>
        <w:t xml:space="preserve">ursu ofert na realizację zadań </w:t>
      </w:r>
      <w:r w:rsidRPr="00267AE0">
        <w:rPr>
          <w:rFonts w:ascii="Times New Roman" w:hAnsi="Times New Roman" w:cs="Times New Roman"/>
        </w:rPr>
        <w:t>publicznych.</w:t>
      </w:r>
    </w:p>
    <w:p w:rsidR="00D0585C" w:rsidRPr="00267AE0" w:rsidRDefault="00D0585C" w:rsidP="000219C3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7" w:name="_Toc210734794"/>
      <w:r w:rsidRPr="00267AE0">
        <w:rPr>
          <w:rFonts w:ascii="Times New Roman" w:hAnsi="Times New Roman" w:cs="Times New Roman"/>
          <w:b/>
          <w:color w:val="auto"/>
          <w:sz w:val="28"/>
          <w:szCs w:val="24"/>
        </w:rPr>
        <w:t>ROZDZIAŁ IV</w:t>
      </w:r>
      <w:bookmarkEnd w:id="7"/>
    </w:p>
    <w:p w:rsidR="00D0585C" w:rsidRPr="00DB5FB2" w:rsidRDefault="00D0585C" w:rsidP="000219C3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210734795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Formy współpracy</w:t>
      </w:r>
      <w:bookmarkEnd w:id="8"/>
    </w:p>
    <w:p w:rsidR="00D0585C" w:rsidRPr="00DB5FB2" w:rsidRDefault="00D0585C" w:rsidP="000219C3">
      <w:pPr>
        <w:pStyle w:val="Akapitzlist"/>
        <w:numPr>
          <w:ilvl w:val="0"/>
          <w:numId w:val="19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Współprac</w:t>
      </w:r>
      <w:r w:rsidR="0060408C" w:rsidRPr="00DB5FB2">
        <w:rPr>
          <w:rFonts w:ascii="Times New Roman" w:hAnsi="Times New Roman" w:cs="Times New Roman"/>
        </w:rPr>
        <w:t xml:space="preserve">a z organizacjami pozarządowymi </w:t>
      </w:r>
      <w:r w:rsidRPr="00DB5FB2">
        <w:rPr>
          <w:rFonts w:ascii="Times New Roman" w:hAnsi="Times New Roman" w:cs="Times New Roman"/>
        </w:rPr>
        <w:t>oraz podmi</w:t>
      </w:r>
      <w:r w:rsidR="0060408C" w:rsidRPr="00DB5FB2">
        <w:rPr>
          <w:rFonts w:ascii="Times New Roman" w:hAnsi="Times New Roman" w:cs="Times New Roman"/>
        </w:rPr>
        <w:t xml:space="preserve">otami prowadzącymi działalność pożytku </w:t>
      </w:r>
      <w:r w:rsidRPr="00DB5FB2">
        <w:rPr>
          <w:rFonts w:ascii="Times New Roman" w:hAnsi="Times New Roman" w:cs="Times New Roman"/>
        </w:rPr>
        <w:t>publicznego może przybierać formy finansowe i poza finansowe.</w:t>
      </w:r>
    </w:p>
    <w:p w:rsidR="00D0585C" w:rsidRPr="00DB5FB2" w:rsidRDefault="00D0585C" w:rsidP="000219C3">
      <w:pPr>
        <w:pStyle w:val="Akapitzlist"/>
        <w:numPr>
          <w:ilvl w:val="0"/>
          <w:numId w:val="19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Współpraca o charakterze finansowym, polegać będzie na zlecaniu </w:t>
      </w:r>
      <w:r w:rsidR="0060408C" w:rsidRPr="00DB5FB2">
        <w:rPr>
          <w:rFonts w:ascii="Times New Roman" w:hAnsi="Times New Roman" w:cs="Times New Roman"/>
        </w:rPr>
        <w:t xml:space="preserve">realizacji zadań publicznych w </w:t>
      </w:r>
      <w:r w:rsidRPr="00DB5FB2">
        <w:rPr>
          <w:rFonts w:ascii="Times New Roman" w:hAnsi="Times New Roman" w:cs="Times New Roman"/>
        </w:rPr>
        <w:t>formie:</w:t>
      </w:r>
    </w:p>
    <w:p w:rsidR="00D0585C" w:rsidRPr="00DB5FB2" w:rsidRDefault="00D0585C" w:rsidP="000219C3">
      <w:pPr>
        <w:pStyle w:val="Akapitzlist"/>
        <w:numPr>
          <w:ilvl w:val="0"/>
          <w:numId w:val="20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wspierania wykonywania zadań publiczny</w:t>
      </w:r>
      <w:r w:rsidR="0060408C" w:rsidRPr="00DB5FB2">
        <w:rPr>
          <w:rFonts w:ascii="Times New Roman" w:hAnsi="Times New Roman" w:cs="Times New Roman"/>
        </w:rPr>
        <w:t>ch, wraz z udzieleniem dotacji na</w:t>
      </w:r>
      <w:r w:rsidRPr="00DB5FB2">
        <w:rPr>
          <w:rFonts w:ascii="Times New Roman" w:hAnsi="Times New Roman" w:cs="Times New Roman"/>
        </w:rPr>
        <w:t xml:space="preserve"> dofinansowanie ich realizacji,</w:t>
      </w:r>
    </w:p>
    <w:p w:rsidR="00D0585C" w:rsidRPr="00DB5FB2" w:rsidRDefault="00D0585C" w:rsidP="000219C3">
      <w:pPr>
        <w:pStyle w:val="Akapitzlist"/>
        <w:numPr>
          <w:ilvl w:val="0"/>
          <w:numId w:val="20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powierzania wykonywania zadań publiczny</w:t>
      </w:r>
      <w:r w:rsidR="0060408C" w:rsidRPr="00DB5FB2">
        <w:rPr>
          <w:rFonts w:ascii="Times New Roman" w:hAnsi="Times New Roman" w:cs="Times New Roman"/>
        </w:rPr>
        <w:t>ch, wraz z udzieleniem dotacji na</w:t>
      </w:r>
      <w:r w:rsidRPr="00DB5FB2">
        <w:rPr>
          <w:rFonts w:ascii="Times New Roman" w:hAnsi="Times New Roman" w:cs="Times New Roman"/>
        </w:rPr>
        <w:t xml:space="preserve"> finansowanie ich realizacji.</w:t>
      </w:r>
    </w:p>
    <w:p w:rsidR="00D0585C" w:rsidRPr="00267AE0" w:rsidRDefault="00D0585C" w:rsidP="000219C3">
      <w:pPr>
        <w:pStyle w:val="Akapitzlist"/>
        <w:numPr>
          <w:ilvl w:val="0"/>
          <w:numId w:val="19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Współpracę o chara</w:t>
      </w:r>
      <w:r w:rsidR="00C34FD3" w:rsidRPr="00267AE0">
        <w:rPr>
          <w:rFonts w:ascii="Times New Roman" w:hAnsi="Times New Roman" w:cs="Times New Roman"/>
        </w:rPr>
        <w:t xml:space="preserve">kterze poza finansowym Gmina Międzybórz </w:t>
      </w:r>
      <w:r w:rsidR="0060408C" w:rsidRPr="00267AE0">
        <w:rPr>
          <w:rFonts w:ascii="Times New Roman" w:hAnsi="Times New Roman" w:cs="Times New Roman"/>
        </w:rPr>
        <w:t xml:space="preserve"> podejmuje z organizacjami </w:t>
      </w:r>
      <w:r w:rsidRPr="00267AE0">
        <w:rPr>
          <w:rFonts w:ascii="Times New Roman" w:hAnsi="Times New Roman" w:cs="Times New Roman"/>
        </w:rPr>
        <w:t>w  formie:</w:t>
      </w:r>
    </w:p>
    <w:p w:rsidR="00D0585C" w:rsidRPr="00267AE0" w:rsidRDefault="0060408C" w:rsidP="000219C3">
      <w:pPr>
        <w:pStyle w:val="Akapitzlist"/>
        <w:numPr>
          <w:ilvl w:val="0"/>
          <w:numId w:val="2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wzajemnego</w:t>
      </w:r>
      <w:r w:rsidR="00D0585C" w:rsidRPr="00267AE0">
        <w:rPr>
          <w:rFonts w:ascii="Times New Roman" w:hAnsi="Times New Roman" w:cs="Times New Roman"/>
        </w:rPr>
        <w:t xml:space="preserve"> informowania się o planowanych kierunkach działalności;</w:t>
      </w:r>
    </w:p>
    <w:p w:rsidR="00D0585C" w:rsidRPr="00267AE0" w:rsidRDefault="00D0585C" w:rsidP="000219C3">
      <w:pPr>
        <w:pStyle w:val="Akapitzlist"/>
        <w:numPr>
          <w:ilvl w:val="0"/>
          <w:numId w:val="2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konsultowania projektów aktów normatywnych w dziedzinach dotyczących działalnośc</w:t>
      </w:r>
      <w:r w:rsidR="0060408C" w:rsidRPr="00267AE0">
        <w:rPr>
          <w:rFonts w:ascii="Times New Roman" w:hAnsi="Times New Roman" w:cs="Times New Roman"/>
        </w:rPr>
        <w:t xml:space="preserve">i statutowej </w:t>
      </w:r>
      <w:r w:rsidRPr="00267AE0">
        <w:rPr>
          <w:rFonts w:ascii="Times New Roman" w:hAnsi="Times New Roman" w:cs="Times New Roman"/>
        </w:rPr>
        <w:t>organizacji;</w:t>
      </w:r>
    </w:p>
    <w:p w:rsidR="00D0585C" w:rsidRPr="00267AE0" w:rsidRDefault="00D0585C" w:rsidP="000219C3">
      <w:pPr>
        <w:pStyle w:val="Akapitzlist"/>
        <w:numPr>
          <w:ilvl w:val="0"/>
          <w:numId w:val="2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wspier</w:t>
      </w:r>
      <w:r w:rsidR="0060408C" w:rsidRPr="00267AE0">
        <w:rPr>
          <w:rFonts w:ascii="Times New Roman" w:hAnsi="Times New Roman" w:cs="Times New Roman"/>
        </w:rPr>
        <w:t xml:space="preserve">ania organizacji pozarządowych, </w:t>
      </w:r>
      <w:r w:rsidRPr="00267AE0">
        <w:rPr>
          <w:rFonts w:ascii="Times New Roman" w:hAnsi="Times New Roman" w:cs="Times New Roman"/>
        </w:rPr>
        <w:t>starającyc</w:t>
      </w:r>
      <w:r w:rsidR="0060408C" w:rsidRPr="00267AE0">
        <w:rPr>
          <w:rFonts w:ascii="Times New Roman" w:hAnsi="Times New Roman" w:cs="Times New Roman"/>
        </w:rPr>
        <w:t xml:space="preserve">h się o środki z innych źródeł </w:t>
      </w:r>
      <w:r w:rsidRPr="00267AE0">
        <w:rPr>
          <w:rFonts w:ascii="Times New Roman" w:hAnsi="Times New Roman" w:cs="Times New Roman"/>
        </w:rPr>
        <w:t xml:space="preserve">niż budżet Gminy </w:t>
      </w:r>
      <w:r w:rsidR="00C34FD3" w:rsidRPr="00267AE0">
        <w:rPr>
          <w:rFonts w:ascii="Times New Roman" w:hAnsi="Times New Roman" w:cs="Times New Roman"/>
        </w:rPr>
        <w:t>Międzybórz</w:t>
      </w:r>
      <w:r w:rsidRPr="00267AE0">
        <w:rPr>
          <w:rFonts w:ascii="Times New Roman" w:hAnsi="Times New Roman" w:cs="Times New Roman"/>
        </w:rPr>
        <w:t xml:space="preserve">.  </w:t>
      </w:r>
    </w:p>
    <w:p w:rsidR="00D0585C" w:rsidRPr="00267AE0" w:rsidRDefault="00D0585C" w:rsidP="000219C3">
      <w:pPr>
        <w:pStyle w:val="Akapitzlist"/>
        <w:numPr>
          <w:ilvl w:val="0"/>
          <w:numId w:val="2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przekazywania informacji skierowanych do podmiotów Programu za pośrednictwem:</w:t>
      </w:r>
    </w:p>
    <w:p w:rsidR="00D0585C" w:rsidRPr="00267AE0" w:rsidRDefault="00D0585C" w:rsidP="000219C3">
      <w:pPr>
        <w:pStyle w:val="Akapitzlist"/>
        <w:numPr>
          <w:ilvl w:val="0"/>
          <w:numId w:val="22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strony internetowej </w:t>
      </w:r>
      <w:hyperlink r:id="rId9" w:history="1">
        <w:r w:rsidR="00582719" w:rsidRPr="00267AE0">
          <w:rPr>
            <w:rStyle w:val="Hipercze"/>
            <w:rFonts w:ascii="Times New Roman" w:hAnsi="Times New Roman" w:cs="Times New Roman"/>
            <w:color w:val="auto"/>
          </w:rPr>
          <w:t>www.miedzyborz.pl</w:t>
        </w:r>
      </w:hyperlink>
      <w:r w:rsidRPr="00267AE0">
        <w:rPr>
          <w:rFonts w:ascii="Times New Roman" w:hAnsi="Times New Roman" w:cs="Times New Roman"/>
        </w:rPr>
        <w:t>;</w:t>
      </w:r>
    </w:p>
    <w:p w:rsidR="00D0585C" w:rsidRPr="00267AE0" w:rsidRDefault="00D0585C" w:rsidP="000219C3">
      <w:pPr>
        <w:pStyle w:val="Akapitzlist"/>
        <w:numPr>
          <w:ilvl w:val="0"/>
          <w:numId w:val="22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</w:t>
      </w:r>
      <w:hyperlink r:id="rId10" w:history="1">
        <w:r w:rsidR="00582719" w:rsidRPr="00267AE0">
          <w:rPr>
            <w:rStyle w:val="Hipercze"/>
            <w:rFonts w:ascii="Times New Roman" w:hAnsi="Times New Roman" w:cs="Times New Roman"/>
            <w:color w:val="auto"/>
          </w:rPr>
          <w:t>www.bip.miedzyborz.pl</w:t>
        </w:r>
      </w:hyperlink>
      <w:r w:rsidRPr="00267AE0">
        <w:rPr>
          <w:rFonts w:ascii="Times New Roman" w:hAnsi="Times New Roman" w:cs="Times New Roman"/>
        </w:rPr>
        <w:t>;</w:t>
      </w:r>
    </w:p>
    <w:p w:rsidR="00D0585C" w:rsidRPr="00DB5FB2" w:rsidRDefault="00D0585C" w:rsidP="000219C3">
      <w:pPr>
        <w:pStyle w:val="Akapitzlist"/>
        <w:numPr>
          <w:ilvl w:val="0"/>
          <w:numId w:val="22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na tablicy ogłoszeń Urzędu Miasta i Gminy </w:t>
      </w:r>
      <w:r w:rsidR="00C34FD3" w:rsidRPr="00DB5FB2">
        <w:rPr>
          <w:rFonts w:ascii="Times New Roman" w:hAnsi="Times New Roman" w:cs="Times New Roman"/>
        </w:rPr>
        <w:t>Międzybórz</w:t>
      </w:r>
      <w:r w:rsidRPr="00DB5FB2">
        <w:rPr>
          <w:rFonts w:ascii="Times New Roman" w:hAnsi="Times New Roman" w:cs="Times New Roman"/>
        </w:rPr>
        <w:t>;</w:t>
      </w:r>
    </w:p>
    <w:p w:rsidR="00D0585C" w:rsidRPr="00DB5FB2" w:rsidRDefault="00D0585C" w:rsidP="000219C3">
      <w:pPr>
        <w:pStyle w:val="Akapitzlist"/>
        <w:numPr>
          <w:ilvl w:val="0"/>
          <w:numId w:val="2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lastRenderedPageBreak/>
        <w:t>umożliwienia umieszczania przez podmioty Programu</w:t>
      </w:r>
      <w:r w:rsidR="0060408C" w:rsidRPr="00DB5FB2">
        <w:rPr>
          <w:rFonts w:ascii="Times New Roman" w:hAnsi="Times New Roman" w:cs="Times New Roman"/>
        </w:rPr>
        <w:t xml:space="preserve"> na stronie internetowej Gminy </w:t>
      </w:r>
      <w:r w:rsidR="00C34FD3" w:rsidRPr="00DB5FB2">
        <w:rPr>
          <w:rFonts w:ascii="Times New Roman" w:hAnsi="Times New Roman" w:cs="Times New Roman"/>
        </w:rPr>
        <w:t>Międzybórz</w:t>
      </w:r>
      <w:r w:rsidRPr="00DB5FB2">
        <w:rPr>
          <w:rFonts w:ascii="Times New Roman" w:hAnsi="Times New Roman" w:cs="Times New Roman"/>
        </w:rPr>
        <w:t>, informacji dotyczących realizowanych przez te podmioty gminnych zadań publicznych;</w:t>
      </w:r>
    </w:p>
    <w:p w:rsidR="00D0585C" w:rsidRPr="00267AE0" w:rsidRDefault="00D0585C" w:rsidP="000219C3">
      <w:pPr>
        <w:pStyle w:val="Akapitzlist"/>
        <w:numPr>
          <w:ilvl w:val="0"/>
          <w:numId w:val="2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obejmowania patronatem przez władze Gminy</w:t>
      </w:r>
      <w:r w:rsidR="00C34FD3" w:rsidRPr="00DB5FB2">
        <w:rPr>
          <w:rFonts w:ascii="Times New Roman" w:hAnsi="Times New Roman" w:cs="Times New Roman"/>
        </w:rPr>
        <w:t xml:space="preserve"> Międzybórz</w:t>
      </w:r>
      <w:r w:rsidR="009A4587" w:rsidRPr="00DB5FB2">
        <w:rPr>
          <w:rFonts w:ascii="Times New Roman" w:hAnsi="Times New Roman" w:cs="Times New Roman"/>
        </w:rPr>
        <w:t xml:space="preserve"> projektów i inicjatyw </w:t>
      </w:r>
      <w:r w:rsidRPr="00DB5FB2">
        <w:rPr>
          <w:rFonts w:ascii="Times New Roman" w:hAnsi="Times New Roman" w:cs="Times New Roman"/>
        </w:rPr>
        <w:t xml:space="preserve">realizowanych przez </w:t>
      </w:r>
      <w:r w:rsidRPr="00267AE0">
        <w:rPr>
          <w:rFonts w:ascii="Times New Roman" w:hAnsi="Times New Roman" w:cs="Times New Roman"/>
        </w:rPr>
        <w:t>podmioty programu;</w:t>
      </w:r>
    </w:p>
    <w:p w:rsidR="00D0585C" w:rsidRPr="00267AE0" w:rsidRDefault="00D0585C" w:rsidP="000219C3">
      <w:pPr>
        <w:pStyle w:val="Akapitzlist"/>
        <w:numPr>
          <w:ilvl w:val="0"/>
          <w:numId w:val="2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organizowania/współorganizowania szkoleń, ko</w:t>
      </w:r>
      <w:r w:rsidR="009A4587" w:rsidRPr="00267AE0">
        <w:rPr>
          <w:rFonts w:ascii="Times New Roman" w:hAnsi="Times New Roman" w:cs="Times New Roman"/>
        </w:rPr>
        <w:t xml:space="preserve">nferencji, seminariów, spotkań </w:t>
      </w:r>
      <w:r w:rsidRPr="00267AE0">
        <w:rPr>
          <w:rFonts w:ascii="Times New Roman" w:hAnsi="Times New Roman" w:cs="Times New Roman"/>
        </w:rPr>
        <w:t>informacyjnych;</w:t>
      </w:r>
    </w:p>
    <w:p w:rsidR="00D0585C" w:rsidRPr="00267AE0" w:rsidRDefault="009A4587" w:rsidP="000219C3">
      <w:pPr>
        <w:pStyle w:val="Akapitzlist"/>
        <w:numPr>
          <w:ilvl w:val="0"/>
          <w:numId w:val="2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</w:t>
      </w:r>
      <w:r w:rsidR="00D0585C" w:rsidRPr="00267AE0">
        <w:rPr>
          <w:rFonts w:ascii="Times New Roman" w:hAnsi="Times New Roman" w:cs="Times New Roman"/>
        </w:rPr>
        <w:t>udostępnianie, w miarę możliwości, na prefere</w:t>
      </w:r>
      <w:r w:rsidRPr="00267AE0">
        <w:rPr>
          <w:rFonts w:ascii="Times New Roman" w:hAnsi="Times New Roman" w:cs="Times New Roman"/>
        </w:rPr>
        <w:t xml:space="preserve">ncyjnych warunkach pomieszczeń </w:t>
      </w:r>
      <w:r w:rsidR="00D0585C" w:rsidRPr="00267AE0">
        <w:rPr>
          <w:rFonts w:ascii="Times New Roman" w:hAnsi="Times New Roman" w:cs="Times New Roman"/>
        </w:rPr>
        <w:t>oraz sprzętu urzędu.</w:t>
      </w:r>
    </w:p>
    <w:p w:rsidR="000219C3" w:rsidRPr="00267AE0" w:rsidRDefault="000219C3" w:rsidP="000219C3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:rsidR="00D0585C" w:rsidRPr="00704417" w:rsidRDefault="00D0585C" w:rsidP="000219C3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9" w:name="_Toc210734796"/>
      <w:r w:rsidRPr="00704417">
        <w:rPr>
          <w:rFonts w:ascii="Times New Roman" w:hAnsi="Times New Roman" w:cs="Times New Roman"/>
          <w:b/>
          <w:color w:val="auto"/>
          <w:sz w:val="28"/>
          <w:szCs w:val="24"/>
        </w:rPr>
        <w:t>ROZDZIAŁ V</w:t>
      </w:r>
      <w:bookmarkEnd w:id="9"/>
    </w:p>
    <w:p w:rsidR="00D0585C" w:rsidRPr="00DB5FB2" w:rsidRDefault="00D0585C" w:rsidP="000219C3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210734797"/>
      <w:r w:rsidRPr="00704417">
        <w:rPr>
          <w:rFonts w:ascii="Times New Roman" w:hAnsi="Times New Roman" w:cs="Times New Roman"/>
          <w:b/>
          <w:color w:val="auto"/>
          <w:sz w:val="24"/>
          <w:szCs w:val="24"/>
        </w:rPr>
        <w:t>Priorytetowe zadania publiczne</w:t>
      </w:r>
      <w:bookmarkEnd w:id="10"/>
    </w:p>
    <w:p w:rsidR="00D0585C" w:rsidRPr="00DB5FB2" w:rsidRDefault="00D0585C" w:rsidP="00D0585C">
      <w:p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Za priorytetowe zadania Gminy do realizacji na rok 2</w:t>
      </w:r>
      <w:r w:rsidR="008963B0" w:rsidRPr="00DB5FB2">
        <w:rPr>
          <w:rFonts w:ascii="Times New Roman" w:hAnsi="Times New Roman" w:cs="Times New Roman"/>
        </w:rPr>
        <w:t>02</w:t>
      </w:r>
      <w:r w:rsidR="00B13878" w:rsidRPr="00DB5FB2">
        <w:rPr>
          <w:rFonts w:ascii="Times New Roman" w:hAnsi="Times New Roman" w:cs="Times New Roman"/>
        </w:rPr>
        <w:t>6</w:t>
      </w:r>
      <w:r w:rsidR="008963B0" w:rsidRPr="00DB5FB2">
        <w:rPr>
          <w:rFonts w:ascii="Times New Roman" w:hAnsi="Times New Roman" w:cs="Times New Roman"/>
        </w:rPr>
        <w:t xml:space="preserve"> we współpracy z podmiotami </w:t>
      </w:r>
      <w:r w:rsidRPr="00DB5FB2">
        <w:rPr>
          <w:rFonts w:ascii="Times New Roman" w:hAnsi="Times New Roman" w:cs="Times New Roman"/>
        </w:rPr>
        <w:t>Programu przyjmuje się zadania w zakresie:</w:t>
      </w:r>
    </w:p>
    <w:p w:rsidR="00D0585C" w:rsidRPr="00DB5FB2" w:rsidRDefault="00D0585C" w:rsidP="000219C3">
      <w:pPr>
        <w:pStyle w:val="Nagwek3"/>
        <w:numPr>
          <w:ilvl w:val="0"/>
          <w:numId w:val="35"/>
        </w:numPr>
        <w:ind w:left="284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1" w:name="_Toc180055950"/>
      <w:bookmarkStart w:id="12" w:name="_Toc210734798"/>
      <w:r w:rsidRPr="00DB5FB2">
        <w:rPr>
          <w:rFonts w:ascii="Times New Roman" w:hAnsi="Times New Roman" w:cs="Times New Roman"/>
          <w:b/>
          <w:color w:val="auto"/>
          <w:sz w:val="22"/>
          <w:szCs w:val="22"/>
        </w:rPr>
        <w:t>wspierania i upowszechniania kultury fizycznej m. in. poprzez:</w:t>
      </w:r>
      <w:bookmarkEnd w:id="11"/>
      <w:bookmarkEnd w:id="12"/>
      <w:r w:rsidRPr="00DB5FB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D0585C" w:rsidRPr="00DB5FB2" w:rsidRDefault="00D0585C" w:rsidP="008963B0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upowszechnianie i wspieranie sportów drużynowych; </w:t>
      </w:r>
    </w:p>
    <w:p w:rsidR="00D0585C" w:rsidRPr="00DB5FB2" w:rsidRDefault="00D0585C" w:rsidP="008963B0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organizowanie i współorganizowanie zawodów sport</w:t>
      </w:r>
      <w:r w:rsidR="008963B0" w:rsidRPr="00DB5FB2">
        <w:rPr>
          <w:rFonts w:ascii="Times New Roman" w:hAnsi="Times New Roman" w:cs="Times New Roman"/>
        </w:rPr>
        <w:t xml:space="preserve">owych, spartakiad, turniejów, </w:t>
      </w:r>
      <w:r w:rsidRPr="00DB5FB2">
        <w:rPr>
          <w:rFonts w:ascii="Times New Roman" w:hAnsi="Times New Roman" w:cs="Times New Roman"/>
        </w:rPr>
        <w:t>rajdów;</w:t>
      </w:r>
    </w:p>
    <w:p w:rsidR="00D0585C" w:rsidRPr="00DB5FB2" w:rsidRDefault="00D0585C" w:rsidP="00704417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709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organizowanie zajęć, zawodów i imprez z zakresu kul</w:t>
      </w:r>
      <w:r w:rsidR="00704417">
        <w:rPr>
          <w:rFonts w:ascii="Times New Roman" w:hAnsi="Times New Roman" w:cs="Times New Roman"/>
        </w:rPr>
        <w:t xml:space="preserve">tury fizycznej dla </w:t>
      </w:r>
      <w:r w:rsidR="00704417">
        <w:rPr>
          <w:rFonts w:ascii="Times New Roman" w:hAnsi="Times New Roman" w:cs="Times New Roman"/>
        </w:rPr>
        <w:tab/>
        <w:t xml:space="preserve">mieszkańców </w:t>
      </w:r>
      <w:proofErr w:type="spellStart"/>
      <w:r w:rsidR="00704417">
        <w:rPr>
          <w:rFonts w:ascii="Times New Roman" w:hAnsi="Times New Roman" w:cs="Times New Roman"/>
        </w:rPr>
        <w:t>MiG</w:t>
      </w:r>
      <w:proofErr w:type="spellEnd"/>
      <w:r w:rsidR="00704417">
        <w:rPr>
          <w:rFonts w:ascii="Times New Roman" w:hAnsi="Times New Roman" w:cs="Times New Roman"/>
        </w:rPr>
        <w:t xml:space="preserve"> Międzybórz </w:t>
      </w:r>
      <w:r w:rsidRPr="00DB5FB2">
        <w:rPr>
          <w:rFonts w:ascii="Times New Roman" w:hAnsi="Times New Roman" w:cs="Times New Roman"/>
        </w:rPr>
        <w:t>o charakterze otwartym;</w:t>
      </w:r>
    </w:p>
    <w:p w:rsidR="00D0585C" w:rsidRPr="00DB5FB2" w:rsidRDefault="00D0585C" w:rsidP="008963B0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upowszechnianie i wspieranie wszystkich form akt</w:t>
      </w:r>
      <w:r w:rsidR="008963B0" w:rsidRPr="00DB5FB2">
        <w:rPr>
          <w:rFonts w:ascii="Times New Roman" w:hAnsi="Times New Roman" w:cs="Times New Roman"/>
        </w:rPr>
        <w:t xml:space="preserve">ywności ruchowej, całorocznej </w:t>
      </w:r>
      <w:r w:rsidRPr="00DB5FB2">
        <w:rPr>
          <w:rFonts w:ascii="Times New Roman" w:hAnsi="Times New Roman" w:cs="Times New Roman"/>
        </w:rPr>
        <w:t>rywalizacji sportowej dzieci, młodzieży i dorosłych;</w:t>
      </w:r>
    </w:p>
    <w:p w:rsidR="00D0585C" w:rsidRPr="00DB5FB2" w:rsidRDefault="00D0585C" w:rsidP="008963B0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wspieranie działań służących popularyzacji i rozwojowi kultury fizycznej.</w:t>
      </w:r>
    </w:p>
    <w:p w:rsidR="00D0585C" w:rsidRPr="00DB5FB2" w:rsidRDefault="00D0585C" w:rsidP="000219C3">
      <w:pPr>
        <w:pStyle w:val="Nagwek3"/>
        <w:numPr>
          <w:ilvl w:val="0"/>
          <w:numId w:val="35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bookmarkStart w:id="13" w:name="_Toc180055952"/>
      <w:bookmarkStart w:id="14" w:name="_Toc210734799"/>
      <w:r w:rsidRPr="00DB5FB2">
        <w:rPr>
          <w:rFonts w:ascii="Times New Roman" w:hAnsi="Times New Roman" w:cs="Times New Roman"/>
          <w:b/>
          <w:color w:val="auto"/>
          <w:sz w:val="22"/>
        </w:rPr>
        <w:t>działania na rzecz osób niepełnosprawnych m. in. poprzez:</w:t>
      </w:r>
      <w:bookmarkEnd w:id="13"/>
      <w:bookmarkEnd w:id="14"/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</w:p>
    <w:p w:rsidR="00D0585C" w:rsidRPr="00DB5FB2" w:rsidRDefault="00D0585C" w:rsidP="00D0585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organizację imprez kulturalno-artystycznych, rekreacyjno- sportowych;</w:t>
      </w:r>
    </w:p>
    <w:p w:rsidR="00D0585C" w:rsidRPr="00DB5FB2" w:rsidRDefault="001B32B1" w:rsidP="00D0585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organizację okolicznościowych </w:t>
      </w:r>
      <w:r w:rsidR="00D0585C" w:rsidRPr="00DB5FB2">
        <w:rPr>
          <w:rFonts w:ascii="Times New Roman" w:hAnsi="Times New Roman" w:cs="Times New Roman"/>
        </w:rPr>
        <w:t>spotkań i krajo</w:t>
      </w:r>
      <w:r w:rsidRPr="00DB5FB2">
        <w:rPr>
          <w:rFonts w:ascii="Times New Roman" w:hAnsi="Times New Roman" w:cs="Times New Roman"/>
        </w:rPr>
        <w:t xml:space="preserve">wych wycieczek integracyjnych </w:t>
      </w:r>
      <w:r w:rsidRPr="00DB5FB2">
        <w:rPr>
          <w:rFonts w:ascii="Times New Roman" w:hAnsi="Times New Roman" w:cs="Times New Roman"/>
        </w:rPr>
        <w:tab/>
        <w:t>osób n</w:t>
      </w:r>
      <w:r w:rsidR="00D0585C" w:rsidRPr="00DB5FB2">
        <w:rPr>
          <w:rFonts w:ascii="Times New Roman" w:hAnsi="Times New Roman" w:cs="Times New Roman"/>
        </w:rPr>
        <w:t>iepełnosprawnych;</w:t>
      </w:r>
    </w:p>
    <w:p w:rsidR="00D0585C" w:rsidRPr="00DB5FB2" w:rsidRDefault="00D0585C" w:rsidP="00D0585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działania na rzecz zwiększenia uczestnictwa osób niepełnosprawnych w życ</w:t>
      </w:r>
      <w:r w:rsidR="001B32B1" w:rsidRPr="00DB5FB2">
        <w:rPr>
          <w:rFonts w:ascii="Times New Roman" w:hAnsi="Times New Roman" w:cs="Times New Roman"/>
        </w:rPr>
        <w:t xml:space="preserve">iu </w:t>
      </w:r>
      <w:r w:rsidRPr="00DB5FB2">
        <w:rPr>
          <w:rFonts w:ascii="Times New Roman" w:hAnsi="Times New Roman" w:cs="Times New Roman"/>
        </w:rPr>
        <w:t>społecznym;</w:t>
      </w:r>
    </w:p>
    <w:p w:rsidR="00D0585C" w:rsidRPr="00DB5FB2" w:rsidRDefault="00D0585C" w:rsidP="00D0585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działania na rzecz tworzenia grup integracyjnych (np</w:t>
      </w:r>
      <w:r w:rsidR="001B32B1" w:rsidRPr="00DB5FB2">
        <w:rPr>
          <w:rFonts w:ascii="Times New Roman" w:hAnsi="Times New Roman" w:cs="Times New Roman"/>
        </w:rPr>
        <w:t xml:space="preserve">. teatralnych, artystycznych, </w:t>
      </w:r>
      <w:r w:rsidRPr="00DB5FB2">
        <w:rPr>
          <w:rFonts w:ascii="Times New Roman" w:hAnsi="Times New Roman" w:cs="Times New Roman"/>
        </w:rPr>
        <w:t>sportowych, rekreacyjnych, gastronomicznych);</w:t>
      </w:r>
    </w:p>
    <w:p w:rsidR="00D0585C" w:rsidRPr="00DB5FB2" w:rsidRDefault="00D0585C" w:rsidP="00D0585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działania na rzecz integracji osób niepełnosprawnych z osobami pełnosprawnymi;</w:t>
      </w:r>
    </w:p>
    <w:p w:rsidR="00D0585C" w:rsidRPr="00DB5FB2" w:rsidRDefault="00D0585C" w:rsidP="001B32B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szkolenie osób niepełnosprawnych w zakr</w:t>
      </w:r>
      <w:r w:rsidR="001B32B1" w:rsidRPr="00DB5FB2">
        <w:rPr>
          <w:rFonts w:ascii="Times New Roman" w:hAnsi="Times New Roman" w:cs="Times New Roman"/>
        </w:rPr>
        <w:t xml:space="preserve">esie rehabilitacji podstawowej </w:t>
      </w:r>
      <w:r w:rsidRPr="00DB5FB2">
        <w:rPr>
          <w:rFonts w:ascii="Times New Roman" w:hAnsi="Times New Roman" w:cs="Times New Roman"/>
        </w:rPr>
        <w:t>(orientacji przestrzennej, czynności dnia codziennego, nauki pisma punktowego).</w:t>
      </w:r>
    </w:p>
    <w:p w:rsidR="00D0585C" w:rsidRPr="00DB5FB2" w:rsidRDefault="00D0585C" w:rsidP="000219C3">
      <w:pPr>
        <w:pStyle w:val="Nagwek3"/>
        <w:numPr>
          <w:ilvl w:val="0"/>
          <w:numId w:val="35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  <w:bookmarkStart w:id="15" w:name="_Toc180055953"/>
      <w:bookmarkStart w:id="16" w:name="_Toc210734800"/>
      <w:r w:rsidRPr="00DB5FB2">
        <w:rPr>
          <w:rFonts w:ascii="Times New Roman" w:hAnsi="Times New Roman" w:cs="Times New Roman"/>
          <w:b/>
          <w:color w:val="auto"/>
          <w:sz w:val="22"/>
        </w:rPr>
        <w:t>działalności na rzecz osób w wieku emerytalnym m. in. poprzez:</w:t>
      </w:r>
      <w:bookmarkEnd w:id="15"/>
      <w:bookmarkEnd w:id="16"/>
    </w:p>
    <w:p w:rsidR="00D0585C" w:rsidRPr="00DB5FB2" w:rsidRDefault="00D0585C" w:rsidP="00D058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organizację okolicznościowych spotkań osób w wieku emerytalnym;</w:t>
      </w:r>
    </w:p>
    <w:p w:rsidR="00D0585C" w:rsidRPr="00DB5FB2" w:rsidRDefault="00D0585C" w:rsidP="00D058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działanie na rzecz zwiększenia uczestnictwa seniorów w życiu społecznym;</w:t>
      </w:r>
    </w:p>
    <w:p w:rsidR="00D0585C" w:rsidRPr="00DB5FB2" w:rsidRDefault="00D0585C" w:rsidP="00D058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działanie na rzecz integracji międzypokoleniowej;</w:t>
      </w:r>
    </w:p>
    <w:p w:rsidR="00D0585C" w:rsidRPr="00DB5FB2" w:rsidRDefault="00D0585C" w:rsidP="00D058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realizację programów profilaktycznych i zdrowotnych;</w:t>
      </w:r>
    </w:p>
    <w:p w:rsidR="00D0585C" w:rsidRPr="00DB5FB2" w:rsidRDefault="00D0585C" w:rsidP="00D058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wspieranie kształcenia ustawicznego osób po 50 roku życia.</w:t>
      </w:r>
    </w:p>
    <w:p w:rsidR="00D0585C" w:rsidRPr="00DB5FB2" w:rsidRDefault="00D0585C" w:rsidP="000219C3">
      <w:pPr>
        <w:pStyle w:val="Nagwek3"/>
        <w:numPr>
          <w:ilvl w:val="0"/>
          <w:numId w:val="35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r w:rsidRPr="00DB5FB2">
        <w:rPr>
          <w:rFonts w:ascii="Times New Roman" w:hAnsi="Times New Roman" w:cs="Times New Roman"/>
          <w:b/>
          <w:color w:val="auto"/>
          <w:sz w:val="22"/>
        </w:rPr>
        <w:lastRenderedPageBreak/>
        <w:t xml:space="preserve"> </w:t>
      </w:r>
      <w:bookmarkStart w:id="17" w:name="_Toc180055954"/>
      <w:bookmarkStart w:id="18" w:name="_Toc210734801"/>
      <w:r w:rsidRPr="00DB5FB2">
        <w:rPr>
          <w:rFonts w:ascii="Times New Roman" w:hAnsi="Times New Roman" w:cs="Times New Roman"/>
          <w:b/>
          <w:color w:val="auto"/>
          <w:sz w:val="22"/>
        </w:rPr>
        <w:t>kultury, sztuki, ochrony dóbr kultury i dziedzictwa narodowego m. in. poprzez:</w:t>
      </w:r>
      <w:bookmarkEnd w:id="17"/>
      <w:bookmarkEnd w:id="18"/>
    </w:p>
    <w:p w:rsidR="00D0585C" w:rsidRPr="00DB5FB2" w:rsidRDefault="00D0585C" w:rsidP="00D0585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organizację imprez mających na celu kształtowanie t</w:t>
      </w:r>
      <w:r w:rsidR="001B32B1" w:rsidRPr="00DB5FB2">
        <w:rPr>
          <w:rFonts w:ascii="Times New Roman" w:hAnsi="Times New Roman" w:cs="Times New Roman"/>
        </w:rPr>
        <w:t xml:space="preserve">ożsamości lokalnej i edukacji </w:t>
      </w:r>
      <w:r w:rsidRPr="00DB5FB2">
        <w:rPr>
          <w:rFonts w:ascii="Times New Roman" w:hAnsi="Times New Roman" w:cs="Times New Roman"/>
        </w:rPr>
        <w:t xml:space="preserve">regionalnej (np. </w:t>
      </w:r>
      <w:r w:rsidR="001B32B1" w:rsidRPr="00DB5FB2">
        <w:rPr>
          <w:rFonts w:ascii="Times New Roman" w:hAnsi="Times New Roman" w:cs="Times New Roman"/>
        </w:rPr>
        <w:t> </w:t>
      </w:r>
      <w:r w:rsidRPr="00DB5FB2">
        <w:rPr>
          <w:rFonts w:ascii="Times New Roman" w:hAnsi="Times New Roman" w:cs="Times New Roman"/>
        </w:rPr>
        <w:t>warsztaty, plenery malarskie, rzeźbiarsk</w:t>
      </w:r>
      <w:r w:rsidR="001B32B1" w:rsidRPr="00DB5FB2">
        <w:rPr>
          <w:rFonts w:ascii="Times New Roman" w:hAnsi="Times New Roman" w:cs="Times New Roman"/>
        </w:rPr>
        <w:t xml:space="preserve">ie, fotograficzne, wernisaże, konferencje, spektakle, </w:t>
      </w:r>
      <w:r w:rsidRPr="00DB5FB2">
        <w:rPr>
          <w:rFonts w:ascii="Times New Roman" w:hAnsi="Times New Roman" w:cs="Times New Roman"/>
        </w:rPr>
        <w:t>wycieczki, festyny);</w:t>
      </w:r>
    </w:p>
    <w:p w:rsidR="00D0585C" w:rsidRPr="00DB5FB2" w:rsidRDefault="00D0585C" w:rsidP="00D0585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wspieranie projektów z zakresu edukacji kulturalnej, </w:t>
      </w:r>
    </w:p>
    <w:p w:rsidR="00D0585C" w:rsidRPr="00DB5FB2" w:rsidRDefault="00D0585C" w:rsidP="00D0585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wspieranie projektów w zakresie promowania, pielęgnowania </w:t>
      </w:r>
      <w:r w:rsidR="001B32B1" w:rsidRPr="00DB5FB2">
        <w:rPr>
          <w:rFonts w:ascii="Times New Roman" w:hAnsi="Times New Roman" w:cs="Times New Roman"/>
        </w:rPr>
        <w:t xml:space="preserve">i prezentowania </w:t>
      </w:r>
      <w:r w:rsidR="001B32B1" w:rsidRPr="00DB5FB2">
        <w:rPr>
          <w:rFonts w:ascii="Times New Roman" w:hAnsi="Times New Roman" w:cs="Times New Roman"/>
        </w:rPr>
        <w:tab/>
      </w:r>
      <w:r w:rsidRPr="00DB5FB2">
        <w:rPr>
          <w:rFonts w:ascii="Times New Roman" w:hAnsi="Times New Roman" w:cs="Times New Roman"/>
        </w:rPr>
        <w:t>tradycji narodowych oraz regionalnych.</w:t>
      </w:r>
    </w:p>
    <w:p w:rsidR="00D0585C" w:rsidRPr="00DB5FB2" w:rsidRDefault="00D0585C" w:rsidP="000219C3">
      <w:pPr>
        <w:pStyle w:val="Nagwek3"/>
        <w:numPr>
          <w:ilvl w:val="0"/>
          <w:numId w:val="35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  <w:bookmarkStart w:id="19" w:name="_Toc180055955"/>
      <w:bookmarkStart w:id="20" w:name="_Toc210734802"/>
      <w:r w:rsidRPr="00DB5FB2">
        <w:rPr>
          <w:rFonts w:ascii="Times New Roman" w:hAnsi="Times New Roman" w:cs="Times New Roman"/>
          <w:b/>
          <w:color w:val="auto"/>
          <w:sz w:val="22"/>
        </w:rPr>
        <w:t>promocji i organizacji wolontariatu m. in. poprzez:</w:t>
      </w:r>
      <w:bookmarkEnd w:id="19"/>
      <w:bookmarkEnd w:id="20"/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</w:p>
    <w:p w:rsidR="00D0585C" w:rsidRPr="00DB5FB2" w:rsidRDefault="00D0585C" w:rsidP="00D0585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rozwój wolontariatu;</w:t>
      </w:r>
    </w:p>
    <w:p w:rsidR="00D0585C" w:rsidRPr="00DB5FB2" w:rsidRDefault="00D0585C" w:rsidP="00D0585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promocję działalności </w:t>
      </w:r>
      <w:proofErr w:type="spellStart"/>
      <w:r w:rsidRPr="00DB5FB2">
        <w:rPr>
          <w:rFonts w:ascii="Times New Roman" w:hAnsi="Times New Roman" w:cs="Times New Roman"/>
        </w:rPr>
        <w:t>wolontarystycznej</w:t>
      </w:r>
      <w:proofErr w:type="spellEnd"/>
      <w:r w:rsidRPr="00DB5FB2">
        <w:rPr>
          <w:rFonts w:ascii="Times New Roman" w:hAnsi="Times New Roman" w:cs="Times New Roman"/>
        </w:rPr>
        <w:t>;</w:t>
      </w:r>
    </w:p>
    <w:p w:rsidR="00D0585C" w:rsidRPr="00DB5FB2" w:rsidRDefault="00D0585C" w:rsidP="00D0585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organizację warsztatów dla wolontariuszy;</w:t>
      </w:r>
    </w:p>
    <w:p w:rsidR="00D0585C" w:rsidRPr="00DB5FB2" w:rsidRDefault="00D0585C" w:rsidP="00D0585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wykorzystywanie potencjału wolontariuszy.</w:t>
      </w:r>
    </w:p>
    <w:p w:rsidR="00DB5FB2" w:rsidRPr="00DB5FB2" w:rsidRDefault="00D0585C" w:rsidP="00DB5FB2">
      <w:pPr>
        <w:pStyle w:val="Nagwek3"/>
        <w:numPr>
          <w:ilvl w:val="0"/>
          <w:numId w:val="35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  <w:bookmarkStart w:id="21" w:name="_Toc180055956"/>
      <w:bookmarkStart w:id="22" w:name="_Toc210734803"/>
      <w:r w:rsidRPr="00DB5FB2">
        <w:rPr>
          <w:rFonts w:ascii="Times New Roman" w:hAnsi="Times New Roman" w:cs="Times New Roman"/>
          <w:b/>
          <w:color w:val="auto"/>
          <w:sz w:val="22"/>
        </w:rPr>
        <w:t>turystyki i krajoznawstwa m. in. poprzez:</w:t>
      </w:r>
      <w:bookmarkEnd w:id="21"/>
      <w:bookmarkEnd w:id="22"/>
    </w:p>
    <w:p w:rsidR="00D0585C" w:rsidRPr="00DB5FB2" w:rsidRDefault="00D0585C" w:rsidP="00D0585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rozwój infrastruktury turystycznej m. in. zadani</w:t>
      </w:r>
      <w:r w:rsidR="001B32B1" w:rsidRPr="00DB5FB2">
        <w:rPr>
          <w:rFonts w:ascii="Times New Roman" w:hAnsi="Times New Roman" w:cs="Times New Roman"/>
        </w:rPr>
        <w:t xml:space="preserve">a związane z rozwojem szlaków </w:t>
      </w:r>
      <w:r w:rsidRPr="00DB5FB2">
        <w:rPr>
          <w:rFonts w:ascii="Times New Roman" w:hAnsi="Times New Roman" w:cs="Times New Roman"/>
        </w:rPr>
        <w:t xml:space="preserve">turystycznych (w </w:t>
      </w:r>
      <w:r w:rsidR="001B32B1" w:rsidRPr="00DB5FB2">
        <w:rPr>
          <w:rFonts w:ascii="Times New Roman" w:hAnsi="Times New Roman" w:cs="Times New Roman"/>
        </w:rPr>
        <w:t> </w:t>
      </w:r>
      <w:r w:rsidRPr="00DB5FB2">
        <w:rPr>
          <w:rFonts w:ascii="Times New Roman" w:hAnsi="Times New Roman" w:cs="Times New Roman"/>
        </w:rPr>
        <w:t>tym m. in. modernizacja szlaków turystycznych);</w:t>
      </w:r>
    </w:p>
    <w:p w:rsidR="00D0585C" w:rsidRPr="00DB5FB2" w:rsidRDefault="00D0585C" w:rsidP="00704417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wspieranie działań w zakresie organizacji przeds</w:t>
      </w:r>
      <w:r w:rsidR="001B32B1" w:rsidRPr="00DB5FB2">
        <w:rPr>
          <w:rFonts w:ascii="Times New Roman" w:hAnsi="Times New Roman" w:cs="Times New Roman"/>
        </w:rPr>
        <w:t>ięwzi</w:t>
      </w:r>
      <w:r w:rsidR="00704417">
        <w:rPr>
          <w:rFonts w:ascii="Times New Roman" w:hAnsi="Times New Roman" w:cs="Times New Roman"/>
        </w:rPr>
        <w:t xml:space="preserve">ęć turystycznych poprzez </w:t>
      </w:r>
      <w:r w:rsidR="00704417">
        <w:rPr>
          <w:rFonts w:ascii="Times New Roman" w:hAnsi="Times New Roman" w:cs="Times New Roman"/>
        </w:rPr>
        <w:tab/>
        <w:t xml:space="preserve">m.in. </w:t>
      </w:r>
      <w:r w:rsidR="001B32B1" w:rsidRPr="00DB5FB2">
        <w:rPr>
          <w:rFonts w:ascii="Times New Roman" w:hAnsi="Times New Roman" w:cs="Times New Roman"/>
        </w:rPr>
        <w:t xml:space="preserve">publikacje, </w:t>
      </w:r>
      <w:r w:rsidRPr="00DB5FB2">
        <w:rPr>
          <w:rFonts w:ascii="Times New Roman" w:hAnsi="Times New Roman" w:cs="Times New Roman"/>
        </w:rPr>
        <w:t>foldery, rajdy, zloty, wystawy, wycieczki i inne;</w:t>
      </w:r>
    </w:p>
    <w:p w:rsidR="00D0585C" w:rsidRPr="00DB5FB2" w:rsidRDefault="00D0585C" w:rsidP="00D0585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organizację imprez </w:t>
      </w:r>
      <w:proofErr w:type="spellStart"/>
      <w:r w:rsidRPr="00DB5FB2">
        <w:rPr>
          <w:rFonts w:ascii="Times New Roman" w:hAnsi="Times New Roman" w:cs="Times New Roman"/>
        </w:rPr>
        <w:t>turystyczno</w:t>
      </w:r>
      <w:proofErr w:type="spellEnd"/>
      <w:r w:rsidRPr="00DB5FB2">
        <w:rPr>
          <w:rFonts w:ascii="Times New Roman" w:hAnsi="Times New Roman" w:cs="Times New Roman"/>
        </w:rPr>
        <w:t xml:space="preserve"> - krajoznawczych;</w:t>
      </w:r>
    </w:p>
    <w:p w:rsidR="00704417" w:rsidRDefault="00D0585C" w:rsidP="0070441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organizację np. konkursów, festiwali, imprez plenerowych, </w:t>
      </w:r>
      <w:r w:rsidR="001B32B1" w:rsidRPr="00DB5FB2">
        <w:rPr>
          <w:rFonts w:ascii="Times New Roman" w:hAnsi="Times New Roman" w:cs="Times New Roman"/>
        </w:rPr>
        <w:t xml:space="preserve">spotkań, </w:t>
      </w:r>
      <w:r w:rsidRPr="00DB5FB2">
        <w:rPr>
          <w:rFonts w:ascii="Times New Roman" w:hAnsi="Times New Roman" w:cs="Times New Roman"/>
        </w:rPr>
        <w:t>konferencj</w:t>
      </w:r>
      <w:r w:rsidR="001B32B1" w:rsidRPr="00DB5FB2">
        <w:rPr>
          <w:rFonts w:ascii="Times New Roman" w:hAnsi="Times New Roman" w:cs="Times New Roman"/>
        </w:rPr>
        <w:t xml:space="preserve">i, </w:t>
      </w:r>
      <w:r w:rsidRPr="00DB5FB2">
        <w:rPr>
          <w:rFonts w:ascii="Times New Roman" w:hAnsi="Times New Roman" w:cs="Times New Roman"/>
        </w:rPr>
        <w:t>seminariów dotyczących rozwoju turystyki i promocji regionu.</w:t>
      </w:r>
    </w:p>
    <w:p w:rsidR="00D346CD" w:rsidRDefault="00D346CD" w:rsidP="00D346C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D346CD" w:rsidRDefault="00D346CD" w:rsidP="00D346CD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Pr="00D346CD">
        <w:rPr>
          <w:rFonts w:ascii="Times New Roman" w:hAnsi="Times New Roman" w:cs="Times New Roman"/>
          <w:b/>
        </w:rPr>
        <w:t>pieka nad dziećmi do 3 roku ż</w:t>
      </w:r>
      <w:r>
        <w:rPr>
          <w:rFonts w:ascii="Times New Roman" w:hAnsi="Times New Roman" w:cs="Times New Roman"/>
          <w:b/>
        </w:rPr>
        <w:t>ycia:</w:t>
      </w:r>
    </w:p>
    <w:p w:rsidR="00D346CD" w:rsidRDefault="00D346CD" w:rsidP="00D346CD">
      <w:pPr>
        <w:pStyle w:val="Akapitzlist"/>
        <w:numPr>
          <w:ilvl w:val="0"/>
          <w:numId w:val="40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346CD">
        <w:rPr>
          <w:rFonts w:ascii="Times New Roman" w:hAnsi="Times New Roman" w:cs="Times New Roman"/>
        </w:rPr>
        <w:t>wsparcie finansowania miej</w:t>
      </w:r>
      <w:r w:rsidR="00E26FEE">
        <w:rPr>
          <w:rFonts w:ascii="Times New Roman" w:hAnsi="Times New Roman" w:cs="Times New Roman"/>
        </w:rPr>
        <w:t>sc opieki nad dziećmi w wieku do</w:t>
      </w:r>
      <w:bookmarkStart w:id="23" w:name="_GoBack"/>
      <w:bookmarkEnd w:id="23"/>
      <w:r w:rsidRPr="00D346CD">
        <w:rPr>
          <w:rFonts w:ascii="Times New Roman" w:hAnsi="Times New Roman" w:cs="Times New Roman"/>
        </w:rPr>
        <w:t xml:space="preserve"> lat 3 </w:t>
      </w:r>
    </w:p>
    <w:p w:rsidR="00D346CD" w:rsidRPr="00D346CD" w:rsidRDefault="00D346CD" w:rsidP="00D346CD">
      <w:pPr>
        <w:pStyle w:val="NormalnyWeb"/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 w:rsidRPr="00D346CD">
        <w:rPr>
          <w:sz w:val="22"/>
          <w:szCs w:val="22"/>
        </w:rPr>
        <w:t>zapewnienie dostępnej, bezpiecznej i wysokiej jakości opieki nad dziećmi do lat 3 poprzez rozwój partnerstwa publiczno-społecznego,</w:t>
      </w:r>
    </w:p>
    <w:p w:rsidR="00D346CD" w:rsidRPr="00D346CD" w:rsidRDefault="00D346CD" w:rsidP="00D346CD">
      <w:pPr>
        <w:pStyle w:val="NormalnyWeb"/>
        <w:numPr>
          <w:ilvl w:val="0"/>
          <w:numId w:val="40"/>
        </w:numPr>
        <w:spacing w:line="360" w:lineRule="auto"/>
        <w:rPr>
          <w:sz w:val="22"/>
          <w:szCs w:val="22"/>
        </w:rPr>
      </w:pPr>
      <w:r w:rsidRPr="00D346CD">
        <w:rPr>
          <w:sz w:val="22"/>
          <w:szCs w:val="22"/>
        </w:rPr>
        <w:t>realizacja programów edukacyjnych i profilaktycznych dla rodziców</w:t>
      </w:r>
    </w:p>
    <w:p w:rsidR="00D346CD" w:rsidRPr="00D346CD" w:rsidRDefault="00D346CD" w:rsidP="00D346CD">
      <w:pPr>
        <w:pStyle w:val="NormalnyWeb"/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 w:rsidRPr="00D346CD">
        <w:rPr>
          <w:sz w:val="22"/>
          <w:szCs w:val="22"/>
        </w:rPr>
        <w:t>umożliwienie rodzicom i opiekunom prawnym godzenia życia zawodowego z rodzinnym - zwiększenie dostępności miejsc opieki dla dzieci do lat 3, ze szczególnym uwzględnieniem rodzin aktywnych zawodowo, rodzin wielodzietnych, samotnych rodziców oraz osób powracających na rynek pracy po przerwie związanej z opieką nad dzieckiem</w:t>
      </w:r>
    </w:p>
    <w:p w:rsidR="00D346CD" w:rsidRPr="00D346CD" w:rsidRDefault="00D346CD" w:rsidP="00D346CD">
      <w:pPr>
        <w:pStyle w:val="NormalnyWeb"/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 w:rsidRPr="00D346CD">
        <w:rPr>
          <w:sz w:val="22"/>
          <w:szCs w:val="22"/>
        </w:rPr>
        <w:t>promowanie dobrych praktyk i innowacyjnych rozwiązań w zakresie opieki nad małymi dziećmi - zachęcanie organizacji do wdrażania projektów pilotażowych, programów edukacyjnych, integracyjnych</w:t>
      </w:r>
    </w:p>
    <w:p w:rsidR="00D346CD" w:rsidRPr="00D346CD" w:rsidRDefault="00D346CD" w:rsidP="00D346CD">
      <w:pPr>
        <w:pStyle w:val="NormalnyWeb"/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 w:rsidRPr="00D346CD">
        <w:rPr>
          <w:sz w:val="22"/>
          <w:szCs w:val="22"/>
        </w:rPr>
        <w:t>wzmacnianie roli organizacji pozarządowych w systemie wsparcia rodziny - budowanie partnerstwa międzysektorowego, opartego na zaufaniu i długofalowej współpracy, umożliwiającego organizacjom pozarządowym realny udział w planowaniu i realizacji polityki społecznej gminy</w:t>
      </w:r>
    </w:p>
    <w:p w:rsidR="00D346CD" w:rsidRPr="00D346CD" w:rsidRDefault="00D346CD" w:rsidP="00D346CD">
      <w:pPr>
        <w:pStyle w:val="NormalnyWeb"/>
        <w:numPr>
          <w:ilvl w:val="0"/>
          <w:numId w:val="40"/>
        </w:numPr>
        <w:spacing w:line="360" w:lineRule="auto"/>
        <w:rPr>
          <w:sz w:val="22"/>
          <w:szCs w:val="22"/>
        </w:rPr>
      </w:pPr>
      <w:r w:rsidRPr="00D346CD">
        <w:rPr>
          <w:sz w:val="22"/>
          <w:szCs w:val="22"/>
        </w:rPr>
        <w:lastRenderedPageBreak/>
        <w:t>współorganizacja wydarzeń społecznych i kulturalnych - pikniki rodzinne, festyny, dni otwarte, warsztaty integracyjne, akcje wspierające zdrowy styl życia i profilaktykę zdrowotną małych dzieci</w:t>
      </w:r>
    </w:p>
    <w:p w:rsidR="00D346CD" w:rsidRPr="00D346CD" w:rsidRDefault="00D346CD" w:rsidP="00D346CD">
      <w:pPr>
        <w:spacing w:line="360" w:lineRule="auto"/>
        <w:jc w:val="both"/>
        <w:rPr>
          <w:rFonts w:ascii="Times New Roman" w:hAnsi="Times New Roman" w:cs="Times New Roman"/>
        </w:rPr>
      </w:pPr>
    </w:p>
    <w:p w:rsidR="00D0585C" w:rsidRPr="00DB5FB2" w:rsidRDefault="00D0585C" w:rsidP="000219C3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24" w:name="_Toc210734804"/>
      <w:r w:rsidRPr="00DB5FB2">
        <w:rPr>
          <w:rFonts w:ascii="Times New Roman" w:hAnsi="Times New Roman" w:cs="Times New Roman"/>
          <w:b/>
          <w:color w:val="auto"/>
          <w:sz w:val="28"/>
          <w:szCs w:val="24"/>
        </w:rPr>
        <w:t>ROZDZIAŁ VI</w:t>
      </w:r>
      <w:bookmarkEnd w:id="24"/>
    </w:p>
    <w:p w:rsidR="00D0585C" w:rsidRPr="00DB5FB2" w:rsidRDefault="00D0585C" w:rsidP="000219C3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5" w:name="_Toc210734805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Okres realizacji programu</w:t>
      </w:r>
      <w:bookmarkEnd w:id="25"/>
    </w:p>
    <w:p w:rsidR="00D0585C" w:rsidRPr="00DB5FB2" w:rsidRDefault="00D0585C" w:rsidP="00DB5FB2">
      <w:p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Niniejszy Program realizowany będzie w okresie od 01 stycznia 202</w:t>
      </w:r>
      <w:r w:rsidR="00AB5B8F" w:rsidRPr="00DB5FB2">
        <w:rPr>
          <w:rFonts w:ascii="Times New Roman" w:hAnsi="Times New Roman" w:cs="Times New Roman"/>
        </w:rPr>
        <w:t>6</w:t>
      </w:r>
      <w:r w:rsidRPr="00DB5FB2">
        <w:rPr>
          <w:rFonts w:ascii="Times New Roman" w:hAnsi="Times New Roman" w:cs="Times New Roman"/>
        </w:rPr>
        <w:t xml:space="preserve"> r. do dnia 31 grudnia 202</w:t>
      </w:r>
      <w:r w:rsidR="00AB5B8F" w:rsidRPr="00DB5FB2">
        <w:rPr>
          <w:rFonts w:ascii="Times New Roman" w:hAnsi="Times New Roman" w:cs="Times New Roman"/>
        </w:rPr>
        <w:t>6</w:t>
      </w:r>
      <w:r w:rsidRPr="00DB5FB2">
        <w:rPr>
          <w:rFonts w:ascii="Times New Roman" w:hAnsi="Times New Roman" w:cs="Times New Roman"/>
        </w:rPr>
        <w:t>r. Termin realizacji poszczególnych zadań określony zostanie w warunkach konkursów.</w:t>
      </w:r>
    </w:p>
    <w:p w:rsidR="00D0585C" w:rsidRPr="00DB5FB2" w:rsidRDefault="00D0585C" w:rsidP="000219C3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26" w:name="_Toc210734806"/>
      <w:r w:rsidRPr="00DB5FB2">
        <w:rPr>
          <w:rFonts w:ascii="Times New Roman" w:hAnsi="Times New Roman" w:cs="Times New Roman"/>
          <w:b/>
          <w:bCs/>
          <w:color w:val="auto"/>
          <w:sz w:val="28"/>
          <w:szCs w:val="24"/>
        </w:rPr>
        <w:t>ROZDZIAŁ VII</w:t>
      </w:r>
      <w:bookmarkEnd w:id="26"/>
    </w:p>
    <w:p w:rsidR="00D0585C" w:rsidRPr="00DB5FB2" w:rsidRDefault="00D0585C" w:rsidP="000219C3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7" w:name="_Toc210734807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Sposób realizacji programu</w:t>
      </w:r>
      <w:bookmarkEnd w:id="27"/>
    </w:p>
    <w:p w:rsidR="00DB5FB2" w:rsidRPr="00DB5FB2" w:rsidRDefault="00DB5FB2" w:rsidP="00DB5FB2">
      <w:pPr>
        <w:spacing w:after="0"/>
        <w:jc w:val="center"/>
        <w:rPr>
          <w:rFonts w:ascii="Times New Roman" w:eastAsia="Calibri" w:hAnsi="Times New Roman" w:cs="Times New Roman"/>
        </w:rPr>
      </w:pPr>
    </w:p>
    <w:p w:rsidR="00DB5FB2" w:rsidRPr="00DB5FB2" w:rsidRDefault="00DB5FB2" w:rsidP="00DB5FB2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 xml:space="preserve">W realizacji programu ze strony Gminy uczestniczą: </w:t>
      </w:r>
    </w:p>
    <w:p w:rsidR="00DB5FB2" w:rsidRPr="00DB5FB2" w:rsidRDefault="00DB5FB2" w:rsidP="00DB5FB2">
      <w:pPr>
        <w:numPr>
          <w:ilvl w:val="1"/>
          <w:numId w:val="3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Rada Miejska w Międzyborzu i jej komisje – w zakresie wytyczania kierunków współpracy Gminy z organizacjami,</w:t>
      </w:r>
    </w:p>
    <w:p w:rsidR="00DB5FB2" w:rsidRPr="00DB5FB2" w:rsidRDefault="00DB5FB2" w:rsidP="00DB5FB2">
      <w:pPr>
        <w:numPr>
          <w:ilvl w:val="1"/>
          <w:numId w:val="38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 xml:space="preserve"> Burmistrz – w zakresie bieżącej współpracy z organizacjami, w szczególności w zakresie ogłaszania otwartych konkursów ofert na realizację zadań publicznych na zasadach określonych w ustawie, powoływania komisji konkursowych w celu opiniowania złożonych ofert, dokonania wyboru ofert</w:t>
      </w:r>
    </w:p>
    <w:p w:rsidR="00DB5FB2" w:rsidRPr="00DB5FB2" w:rsidRDefault="00DB5FB2" w:rsidP="00DB5FB2">
      <w:pPr>
        <w:numPr>
          <w:ilvl w:val="1"/>
          <w:numId w:val="38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Wydziały merytoryczne Urzędu oraz gm</w:t>
      </w:r>
      <w:r>
        <w:rPr>
          <w:rFonts w:ascii="Times New Roman" w:eastAsia="Calibri" w:hAnsi="Times New Roman" w:cs="Times New Roman"/>
        </w:rPr>
        <w:t xml:space="preserve">inne jednostki organizacyjne – </w:t>
      </w:r>
      <w:r w:rsidRPr="00DB5FB2">
        <w:rPr>
          <w:rFonts w:ascii="Times New Roman" w:eastAsia="Calibri" w:hAnsi="Times New Roman" w:cs="Times New Roman"/>
        </w:rPr>
        <w:t>w zakresie bieżącej współpracy z organizacjami, organizacjami</w:t>
      </w:r>
      <w:r>
        <w:rPr>
          <w:rFonts w:ascii="Times New Roman" w:eastAsia="Calibri" w:hAnsi="Times New Roman" w:cs="Times New Roman"/>
        </w:rPr>
        <w:t xml:space="preserve"> szczególności </w:t>
      </w:r>
      <w:r w:rsidRPr="00DB5FB2">
        <w:rPr>
          <w:rFonts w:ascii="Times New Roman" w:eastAsia="Calibri" w:hAnsi="Times New Roman" w:cs="Times New Roman"/>
        </w:rPr>
        <w:t xml:space="preserve">w zakresie przygotowania otwartych konkursów ofert na realizację zadań publicznych na zasadach określonych w ustawie, udziału swoich przedstawicieli w spotkaniach  i szkoleniach </w:t>
      </w:r>
      <w:r w:rsidR="00267AE0">
        <w:rPr>
          <w:rFonts w:ascii="Times New Roman" w:eastAsia="Calibri" w:hAnsi="Times New Roman" w:cs="Times New Roman"/>
        </w:rPr>
        <w:t xml:space="preserve"> dotyczących współpracy Gminy </w:t>
      </w:r>
      <w:r w:rsidRPr="00DB5FB2">
        <w:rPr>
          <w:rFonts w:ascii="Times New Roman" w:eastAsia="Calibri" w:hAnsi="Times New Roman" w:cs="Times New Roman"/>
        </w:rPr>
        <w:t>z organizacjami, przyjmowania uwag, wniosków i propozycji dotyczących realizacji programu oraz przedstawiania ich następnie  Burmistrzowi, monitorowania realizacji programu, przeprowadzania kontroli realizacji zleconych zadań publicznych, sporządzania sprawozdań współpracy z organizacjami.</w:t>
      </w:r>
    </w:p>
    <w:p w:rsidR="00DB5FB2" w:rsidRPr="00DB5FB2" w:rsidRDefault="00DB5FB2" w:rsidP="00DB5FB2">
      <w:pPr>
        <w:numPr>
          <w:ilvl w:val="1"/>
          <w:numId w:val="38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Osoby do sprawowania kontroli merytorycznej i finansowej nad realizacją zleconych zadań publicznych wyznacza Burmistrz Miasta i Gminy.</w:t>
      </w:r>
    </w:p>
    <w:p w:rsidR="00DB5FB2" w:rsidRPr="00DB5FB2" w:rsidRDefault="00DB5FB2" w:rsidP="00DB5FB2">
      <w:pPr>
        <w:numPr>
          <w:ilvl w:val="1"/>
          <w:numId w:val="38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Akceptacji rozliczenia dotacji dokonuje osoba wyznaczona do sprawowania kontroli finansowej nad realizacją zleconego zadania publicznego.</w:t>
      </w:r>
    </w:p>
    <w:p w:rsidR="00DB5FB2" w:rsidRPr="00DB5FB2" w:rsidRDefault="00DB5FB2" w:rsidP="00DB5FB2">
      <w:pPr>
        <w:spacing w:after="0" w:line="360" w:lineRule="auto"/>
        <w:rPr>
          <w:rFonts w:ascii="Times New Roman" w:eastAsia="Calibri" w:hAnsi="Times New Roman" w:cs="Times New Roman"/>
        </w:rPr>
      </w:pPr>
    </w:p>
    <w:p w:rsidR="00DB5FB2" w:rsidRPr="00DB5FB2" w:rsidRDefault="00DB5FB2" w:rsidP="00DB5FB2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 xml:space="preserve">Zlecanie realizacji zadań publicznych organizacjom może nastąpić w formach przewidzianych w ustawie o finansach publicznych oraz w aktach wykonawczych do tychże ustaw lub  w odrębnych przepisach. </w:t>
      </w:r>
    </w:p>
    <w:p w:rsidR="00DB5FB2" w:rsidRPr="00DB5FB2" w:rsidRDefault="00DB5FB2" w:rsidP="00DB5FB2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 xml:space="preserve">Dotacje, o których mowa w przepisach prawnych  powołanych   w ust. 1 nie mogą być udzielone na: </w:t>
      </w:r>
    </w:p>
    <w:p w:rsidR="00DB5FB2" w:rsidRPr="00DB5FB2" w:rsidRDefault="00DB5FB2" w:rsidP="00DB5FB2">
      <w:pPr>
        <w:numPr>
          <w:ilvl w:val="1"/>
          <w:numId w:val="39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lastRenderedPageBreak/>
        <w:t>dotowanie przedsięwzięć, które są dofinansowywane z budżetu Gminy lub jego funduszy celowych na podstawie przepisów szczególnych,</w:t>
      </w:r>
    </w:p>
    <w:p w:rsidR="00DB5FB2" w:rsidRPr="00DB5FB2" w:rsidRDefault="00DB5FB2" w:rsidP="00DB5FB2">
      <w:pPr>
        <w:numPr>
          <w:ilvl w:val="1"/>
          <w:numId w:val="39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pokrycie deficytu zrealizowanych wcześniej przedsięwzięć lub refundację ich kosztów,</w:t>
      </w:r>
    </w:p>
    <w:p w:rsidR="00DB5FB2" w:rsidRPr="00DB5FB2" w:rsidRDefault="00DB5FB2" w:rsidP="00DB5FB2">
      <w:pPr>
        <w:numPr>
          <w:ilvl w:val="1"/>
          <w:numId w:val="39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budowę lub zakup budynków, lokali lub gruntów,</w:t>
      </w:r>
    </w:p>
    <w:p w:rsidR="00DB5FB2" w:rsidRPr="00DB5FB2" w:rsidRDefault="00DB5FB2" w:rsidP="00DB5FB2">
      <w:pPr>
        <w:numPr>
          <w:ilvl w:val="1"/>
          <w:numId w:val="39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remonty obiektów budowlanych, z wyjątkiem remontów istniejących obiektów sportowych lub rekreacyjnych,</w:t>
      </w:r>
    </w:p>
    <w:p w:rsidR="00DB5FB2" w:rsidRPr="00DB5FB2" w:rsidRDefault="00DB5FB2" w:rsidP="00DB5FB2">
      <w:pPr>
        <w:numPr>
          <w:ilvl w:val="1"/>
          <w:numId w:val="39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działalność gospodarczą podmiotów prowadzących działalność pożytku publicznego,</w:t>
      </w:r>
    </w:p>
    <w:p w:rsidR="00DB5FB2" w:rsidRPr="00DB5FB2" w:rsidRDefault="00DB5FB2" w:rsidP="00DB5FB2">
      <w:pPr>
        <w:numPr>
          <w:ilvl w:val="1"/>
          <w:numId w:val="39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działalność polityczną.</w:t>
      </w:r>
    </w:p>
    <w:p w:rsidR="00DB5FB2" w:rsidRPr="00DB5FB2" w:rsidRDefault="00DB5FB2" w:rsidP="00DB5FB2">
      <w:pPr>
        <w:spacing w:after="0"/>
        <w:jc w:val="both"/>
        <w:rPr>
          <w:rFonts w:ascii="Times New Roman" w:eastAsia="Calibri" w:hAnsi="Times New Roman" w:cs="Times New Roman"/>
        </w:rPr>
      </w:pPr>
    </w:p>
    <w:p w:rsidR="00DB5FB2" w:rsidRPr="00DB5FB2" w:rsidRDefault="00DB5FB2" w:rsidP="00DB5FB2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 Współpraca Gminy z organizacjami w pozyskiwaniu środków z innych niż budżet Gminy źródeł finansowania, polega w miarę możliwości na:</w:t>
      </w:r>
    </w:p>
    <w:p w:rsidR="00DB5FB2" w:rsidRPr="00DB5FB2" w:rsidRDefault="00DB5FB2" w:rsidP="00DB5FB2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 xml:space="preserve">       1) informowaniu o potencjalnych źródłach finansowania i z</w:t>
      </w:r>
      <w:r w:rsidR="00704417">
        <w:rPr>
          <w:rFonts w:ascii="Times New Roman" w:eastAsia="Calibri" w:hAnsi="Times New Roman" w:cs="Times New Roman"/>
        </w:rPr>
        <w:t xml:space="preserve">asadach udzielania dotacji, </w:t>
      </w:r>
      <w:r w:rsidRPr="00DB5FB2">
        <w:rPr>
          <w:rFonts w:ascii="Times New Roman" w:eastAsia="Calibri" w:hAnsi="Times New Roman" w:cs="Times New Roman"/>
        </w:rPr>
        <w:t>poprzez prowadzenie stałego monitoringu funduszy pozabudżetowych,</w:t>
      </w:r>
    </w:p>
    <w:p w:rsidR="00DB5FB2" w:rsidRPr="00DB5FB2" w:rsidRDefault="00DB5FB2" w:rsidP="00DB5FB2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 xml:space="preserve">      2) współpracy w opracowywaniu wniosków aplikacyjnych,</w:t>
      </w:r>
    </w:p>
    <w:p w:rsidR="00DB5FB2" w:rsidRPr="00DB5FB2" w:rsidRDefault="00DB5FB2" w:rsidP="00DB5FB2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 xml:space="preserve">      3) promowaniu programów mogących uzyskać środki ze źródeł zewnętrznych,</w:t>
      </w:r>
    </w:p>
    <w:p w:rsidR="00DB5FB2" w:rsidRPr="00DB5FB2" w:rsidRDefault="00DB5FB2" w:rsidP="00DB5FB2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 xml:space="preserve">      4) organizowaniu szkoleń i konsultacji z zakresu przygotowywaniu  wniosków o dotacje.</w:t>
      </w:r>
    </w:p>
    <w:p w:rsidR="00DB5FB2" w:rsidRPr="00DB5FB2" w:rsidRDefault="00DB5FB2" w:rsidP="00DB5FB2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D0585C" w:rsidRPr="00DB5FB2" w:rsidRDefault="00D0585C" w:rsidP="000219C3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28" w:name="_Toc210734808"/>
      <w:r w:rsidRPr="00DB5FB2">
        <w:rPr>
          <w:rFonts w:ascii="Times New Roman" w:hAnsi="Times New Roman" w:cs="Times New Roman"/>
          <w:b/>
          <w:bCs/>
          <w:color w:val="auto"/>
          <w:sz w:val="28"/>
          <w:szCs w:val="24"/>
        </w:rPr>
        <w:t>ROZDZIAŁ VIII</w:t>
      </w:r>
      <w:bookmarkEnd w:id="28"/>
    </w:p>
    <w:p w:rsidR="00D0585C" w:rsidRPr="00DB5FB2" w:rsidRDefault="00D0585C" w:rsidP="000219C3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9" w:name="_Toc210734809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Wysokość środków przeznaczonych na realizację programu</w:t>
      </w:r>
      <w:bookmarkEnd w:id="29"/>
    </w:p>
    <w:p w:rsidR="00D0585C" w:rsidRPr="00DB5FB2" w:rsidRDefault="00D0585C" w:rsidP="00D0585C">
      <w:p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Wysokość środków na realizację zadań publicznych objętych niniejszym programe</w:t>
      </w:r>
      <w:r w:rsidR="00E57AAD">
        <w:rPr>
          <w:rFonts w:ascii="Times New Roman" w:hAnsi="Times New Roman" w:cs="Times New Roman"/>
        </w:rPr>
        <w:t xml:space="preserve">m planuje się przeznaczyć kwotę nie mniejszą niż </w:t>
      </w:r>
      <w:r w:rsidR="00E26FEE">
        <w:rPr>
          <w:rFonts w:ascii="Times New Roman" w:hAnsi="Times New Roman" w:cs="Times New Roman"/>
        </w:rPr>
        <w:t>450.800,00</w:t>
      </w:r>
      <w:r w:rsidR="00E57AAD">
        <w:rPr>
          <w:rFonts w:ascii="Times New Roman" w:hAnsi="Times New Roman" w:cs="Times New Roman"/>
        </w:rPr>
        <w:t xml:space="preserve"> zł. </w:t>
      </w:r>
    </w:p>
    <w:p w:rsidR="00D0585C" w:rsidRPr="00DB5FB2" w:rsidRDefault="00D0585C" w:rsidP="000219C3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30" w:name="_Toc210734810"/>
      <w:r w:rsidRPr="00DB5FB2">
        <w:rPr>
          <w:rFonts w:ascii="Times New Roman" w:hAnsi="Times New Roman" w:cs="Times New Roman"/>
          <w:b/>
          <w:color w:val="auto"/>
          <w:sz w:val="28"/>
          <w:szCs w:val="24"/>
        </w:rPr>
        <w:t>ROZDZIAŁ IX</w:t>
      </w:r>
      <w:bookmarkEnd w:id="30"/>
    </w:p>
    <w:p w:rsidR="00D0585C" w:rsidRPr="00DB5FB2" w:rsidRDefault="00D0585C" w:rsidP="000219C3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1" w:name="_Toc210734811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Sposób oceny realizacji programu</w:t>
      </w:r>
      <w:bookmarkEnd w:id="31"/>
    </w:p>
    <w:p w:rsidR="00D0585C" w:rsidRPr="00DB5FB2" w:rsidRDefault="00D0585C" w:rsidP="00AE26AE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Realizacja programu podlega ocenie.</w:t>
      </w:r>
    </w:p>
    <w:p w:rsidR="00D0585C" w:rsidRPr="00DB5FB2" w:rsidRDefault="00D0585C" w:rsidP="00AE26AE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>Ocena dokonywana jest według następujących mierników:</w:t>
      </w:r>
    </w:p>
    <w:p w:rsidR="00D0585C" w:rsidRPr="00DB5FB2" w:rsidRDefault="00D0585C" w:rsidP="00AE26AE">
      <w:pPr>
        <w:pStyle w:val="Akapitzlist"/>
        <w:numPr>
          <w:ilvl w:val="0"/>
          <w:numId w:val="28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>liczba ogłoszonych otwartych konkursów ofert na realizację zadań publicznych,</w:t>
      </w:r>
    </w:p>
    <w:p w:rsidR="00D0585C" w:rsidRPr="00DB5FB2" w:rsidRDefault="00D0585C" w:rsidP="00AE26AE">
      <w:pPr>
        <w:pStyle w:val="Akapitzlist"/>
        <w:numPr>
          <w:ilvl w:val="0"/>
          <w:numId w:val="28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 liczba ofert złożonych w konkursach,</w:t>
      </w:r>
    </w:p>
    <w:p w:rsidR="00D0585C" w:rsidRPr="00DB5FB2" w:rsidRDefault="00D0585C" w:rsidP="00AE26AE">
      <w:pPr>
        <w:pStyle w:val="Akapitzlist"/>
        <w:numPr>
          <w:ilvl w:val="0"/>
          <w:numId w:val="28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 liczba zawartych umów na realizację zadania publicznego,</w:t>
      </w:r>
    </w:p>
    <w:p w:rsidR="00D0585C" w:rsidRPr="00DB5FB2" w:rsidRDefault="00D0585C" w:rsidP="00AE26AE">
      <w:pPr>
        <w:pStyle w:val="Akapitzlist"/>
        <w:numPr>
          <w:ilvl w:val="0"/>
          <w:numId w:val="28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 łączna kwota dotacji przekazanych podmiotom Programu,</w:t>
      </w:r>
    </w:p>
    <w:p w:rsidR="00D0585C" w:rsidRPr="00DB5FB2" w:rsidRDefault="00D0585C" w:rsidP="00AE26AE">
      <w:pPr>
        <w:pStyle w:val="Akapitzlist"/>
        <w:numPr>
          <w:ilvl w:val="0"/>
          <w:numId w:val="28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łączna kwota dotacji niewykorzystanych przez podmioty Programu i wykorzystanych </w:t>
      </w:r>
      <w:r w:rsidRPr="00DB5FB2">
        <w:rPr>
          <w:rFonts w:ascii="Times New Roman" w:hAnsi="Times New Roman" w:cs="Times New Roman"/>
        </w:rPr>
        <w:tab/>
        <w:t>niezgodnie z przeznaczeniem,</w:t>
      </w:r>
    </w:p>
    <w:p w:rsidR="00D0585C" w:rsidRPr="00DB5FB2" w:rsidRDefault="00D0585C" w:rsidP="00AE26AE">
      <w:pPr>
        <w:pStyle w:val="Akapitzlist"/>
        <w:numPr>
          <w:ilvl w:val="0"/>
          <w:numId w:val="28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liczba podmiotów Programu, którym udzielono dotacji w trybie art. 19a. </w:t>
      </w:r>
    </w:p>
    <w:p w:rsidR="00A31FE5" w:rsidRPr="00DB5FB2" w:rsidRDefault="00A31FE5" w:rsidP="00A31FE5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084620" w:rsidRDefault="00084620" w:rsidP="00A31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FE5" w:rsidRPr="00DB5FB2" w:rsidRDefault="00A31FE5" w:rsidP="00A31FE5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5FB2">
        <w:rPr>
          <w:rFonts w:ascii="Times New Roman" w:hAnsi="Times New Roman" w:cs="Times New Roman"/>
          <w:b/>
          <w:sz w:val="28"/>
          <w:szCs w:val="28"/>
        </w:rPr>
        <w:lastRenderedPageBreak/>
        <w:t>ROZDZIAŁ</w:t>
      </w:r>
      <w:r w:rsidRPr="00DB5F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35F1F" w:rsidRPr="00DB5FB2">
        <w:rPr>
          <w:rFonts w:ascii="Times New Roman" w:eastAsia="Calibri" w:hAnsi="Times New Roman" w:cs="Times New Roman"/>
          <w:b/>
          <w:bCs/>
          <w:sz w:val="28"/>
          <w:szCs w:val="28"/>
        </w:rPr>
        <w:t>X</w:t>
      </w:r>
    </w:p>
    <w:p w:rsidR="00A31FE5" w:rsidRPr="00DB5FB2" w:rsidRDefault="00A31FE5" w:rsidP="00A31FE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5FB2">
        <w:rPr>
          <w:rFonts w:ascii="Times New Roman" w:eastAsia="Calibri" w:hAnsi="Times New Roman" w:cs="Times New Roman"/>
          <w:b/>
          <w:bCs/>
          <w:sz w:val="24"/>
          <w:szCs w:val="24"/>
        </w:rPr>
        <w:t>Informacja o sposobie tworzenia programu oraz o przebiegu konsultacji</w:t>
      </w:r>
    </w:p>
    <w:p w:rsidR="00DB5FB2" w:rsidRPr="00DB5FB2" w:rsidRDefault="00DB5FB2" w:rsidP="00DB5FB2">
      <w:pPr>
        <w:spacing w:after="0" w:line="360" w:lineRule="auto"/>
        <w:rPr>
          <w:rFonts w:ascii="Times New Roman" w:eastAsia="Calibri" w:hAnsi="Times New Roman" w:cs="Times New Roman"/>
        </w:rPr>
      </w:pPr>
    </w:p>
    <w:p w:rsidR="00A31FE5" w:rsidRPr="00DB5FB2" w:rsidRDefault="00A31FE5" w:rsidP="00DB5FB2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Tworzenie programu przebiegało w następujących etapach:</w:t>
      </w:r>
    </w:p>
    <w:p w:rsidR="00A31FE5" w:rsidRPr="00DB5FB2" w:rsidRDefault="00A31FE5" w:rsidP="00DB5FB2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 xml:space="preserve">przygotowanie projektu programu przez Wydział </w:t>
      </w:r>
      <w:proofErr w:type="spellStart"/>
      <w:r w:rsidRPr="00DB5FB2">
        <w:rPr>
          <w:rFonts w:ascii="Times New Roman" w:eastAsia="Calibri" w:hAnsi="Times New Roman" w:cs="Times New Roman"/>
        </w:rPr>
        <w:t>Organizacyjno</w:t>
      </w:r>
      <w:proofErr w:type="spellEnd"/>
      <w:r w:rsidRPr="00DB5FB2">
        <w:rPr>
          <w:rFonts w:ascii="Times New Roman" w:eastAsia="Calibri" w:hAnsi="Times New Roman" w:cs="Times New Roman"/>
        </w:rPr>
        <w:t xml:space="preserve"> – Administracyjny  Urzędu w oparciu o listę zadań publicznych proponowanych przez  organizacje,</w:t>
      </w:r>
    </w:p>
    <w:p w:rsidR="00A31FE5" w:rsidRPr="00DB5FB2" w:rsidRDefault="00A31FE5" w:rsidP="00DB5FB2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konsultowanie projektu programu z organizacjami – w formie pisemnego lub elektronicznego wyrażania przez organizacje opinii o projekcie programu, zamieszczonym w Biuletynie Informacji Publicznej Urzędu Miasta i Gminy w Międzyborzu oraz na tablicy ogłoszeń Urzędu.</w:t>
      </w:r>
    </w:p>
    <w:p w:rsidR="00A31FE5" w:rsidRPr="00DB5FB2" w:rsidRDefault="00A31FE5" w:rsidP="00DB5FB2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Przeprowadzenie analizy uwag i wniosków zgłoszonych podczas konsultacji przez organizacje.</w:t>
      </w:r>
    </w:p>
    <w:p w:rsidR="00A31FE5" w:rsidRPr="00DB5FB2" w:rsidRDefault="00A31FE5" w:rsidP="00DB5FB2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Przekazanie projektu programu pod obrady Rady Miejskiej w Międzyborzu.</w:t>
      </w:r>
    </w:p>
    <w:p w:rsidR="00704417" w:rsidRDefault="00A31FE5" w:rsidP="00092C05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704417">
        <w:rPr>
          <w:rFonts w:ascii="Times New Roman" w:eastAsia="Calibri" w:hAnsi="Times New Roman" w:cs="Times New Roman"/>
        </w:rPr>
        <w:t>Diagnozowanie potrzeb organizacji pozarządowych i mieszkańców Miasta i Gminy Międzybórz poprzez organizację cyklu spotkań</w:t>
      </w:r>
      <w:r w:rsidR="00704417">
        <w:rPr>
          <w:rFonts w:ascii="Times New Roman" w:eastAsia="Calibri" w:hAnsi="Times New Roman" w:cs="Times New Roman"/>
        </w:rPr>
        <w:t xml:space="preserve"> dla organizacji pozarządowych. </w:t>
      </w:r>
    </w:p>
    <w:p w:rsidR="00A31FE5" w:rsidRPr="00704417" w:rsidRDefault="00A31FE5" w:rsidP="00092C05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704417">
        <w:rPr>
          <w:rFonts w:ascii="Times New Roman" w:eastAsia="Calibri" w:hAnsi="Times New Roman" w:cs="Times New Roman"/>
        </w:rPr>
        <w:t>Przeprowadzenie analizy zebranych uwag dot. potrzeb oraz uwzględnienie ich przy określaniu priorytet</w:t>
      </w:r>
      <w:r w:rsidR="00704417">
        <w:rPr>
          <w:rFonts w:ascii="Times New Roman" w:eastAsia="Calibri" w:hAnsi="Times New Roman" w:cs="Times New Roman"/>
        </w:rPr>
        <w:t>ów zadań publicznych na rok 2026</w:t>
      </w:r>
      <w:r w:rsidRPr="00704417">
        <w:rPr>
          <w:rFonts w:ascii="Times New Roman" w:eastAsia="Calibri" w:hAnsi="Times New Roman" w:cs="Times New Roman"/>
        </w:rPr>
        <w:t>.</w:t>
      </w:r>
    </w:p>
    <w:p w:rsidR="00DB5FB2" w:rsidRDefault="00DB5FB2" w:rsidP="000846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620" w:rsidRDefault="00084620" w:rsidP="00A31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FE5" w:rsidRPr="00DB5FB2" w:rsidRDefault="00A31FE5" w:rsidP="00A31FE5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5FB2">
        <w:rPr>
          <w:rFonts w:ascii="Times New Roman" w:hAnsi="Times New Roman" w:cs="Times New Roman"/>
          <w:b/>
          <w:sz w:val="28"/>
          <w:szCs w:val="28"/>
        </w:rPr>
        <w:t>ROZDZIAŁ</w:t>
      </w:r>
      <w:r w:rsidRPr="00DB5F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35F1F" w:rsidRPr="00DB5FB2">
        <w:rPr>
          <w:rFonts w:ascii="Times New Roman" w:eastAsia="Calibri" w:hAnsi="Times New Roman" w:cs="Times New Roman"/>
          <w:b/>
          <w:bCs/>
          <w:sz w:val="28"/>
          <w:szCs w:val="28"/>
        </w:rPr>
        <w:t>XI</w:t>
      </w:r>
    </w:p>
    <w:p w:rsidR="00A31FE5" w:rsidRPr="00DB5FB2" w:rsidRDefault="00A31FE5" w:rsidP="00A31FE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5FB2">
        <w:rPr>
          <w:rFonts w:ascii="Times New Roman" w:eastAsia="Calibri" w:hAnsi="Times New Roman" w:cs="Times New Roman"/>
          <w:b/>
          <w:bCs/>
          <w:sz w:val="24"/>
          <w:szCs w:val="24"/>
        </w:rPr>
        <w:t>Tryb powoływania i zasady działania komisji konkursowej do opiniowania otwartych konkursów ofert</w:t>
      </w:r>
    </w:p>
    <w:p w:rsidR="00035F1F" w:rsidRPr="00DB5FB2" w:rsidRDefault="00035F1F" w:rsidP="00A31FE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31FE5" w:rsidRPr="00DB5FB2" w:rsidRDefault="00A31FE5" w:rsidP="00DB5FB2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</w:rPr>
      </w:pPr>
    </w:p>
    <w:p w:rsidR="00A31FE5" w:rsidRPr="00DB5FB2" w:rsidRDefault="00A31FE5" w:rsidP="00DB5FB2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1.  Komisja konkursowa do opiniowania i oceny ofert w otwartych konkursach ofert jest powoływana Zarządzeniem Burmistrza.</w:t>
      </w:r>
    </w:p>
    <w:p w:rsidR="00A31FE5" w:rsidRPr="00DB5FB2" w:rsidRDefault="00A31FE5" w:rsidP="00DB5F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2. Komisja konkursowa obraduje w Urzędzie Miasta i Gminy w Międzyborzu.</w:t>
      </w:r>
    </w:p>
    <w:p w:rsidR="00A31FE5" w:rsidRPr="00DB5FB2" w:rsidRDefault="00A31FE5" w:rsidP="00DB5F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3. Na pierwszym posiedzeniu komisja konkursowa wybiera ze swojego grona przewodniczącego i sekretarza.</w:t>
      </w:r>
    </w:p>
    <w:p w:rsidR="00A31FE5" w:rsidRPr="00DB5FB2" w:rsidRDefault="00A31FE5" w:rsidP="00DB5F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4. Pracami Komisji kieruje Przewodniczący Komisji, a w przypadku jego nieobecności wyznaczony przez niego Członek Komisji.</w:t>
      </w:r>
    </w:p>
    <w:p w:rsidR="00A31FE5" w:rsidRPr="00DB5FB2" w:rsidRDefault="00A31FE5" w:rsidP="00DB5F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5. Sekretarz Komisji prowadzi dokumentację postępowania konkursowego.</w:t>
      </w:r>
    </w:p>
    <w:p w:rsidR="00A31FE5" w:rsidRPr="00DB5FB2" w:rsidRDefault="00A31FE5" w:rsidP="00DB5F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 xml:space="preserve">6. Prace Komisji mogą być prowadzone w składzie co najmniej 3 osobowym. </w:t>
      </w:r>
    </w:p>
    <w:p w:rsidR="00A31FE5" w:rsidRPr="00DB5FB2" w:rsidRDefault="00A31FE5" w:rsidP="00DB5F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7. Zadaniem Komisji jest dokonanie oceny formalnej i merytorycznej złożonych ofert na podstawie kryteriów określonych w ogłoszeniu o konkursie. Komisja konkursowa dokonując oceny ofert kieruje się postanowieniami art. 15 ust. 1 pkt. 1 – 6 ustawy.</w:t>
      </w:r>
    </w:p>
    <w:p w:rsidR="00A31FE5" w:rsidRPr="00DB5FB2" w:rsidRDefault="00A31FE5" w:rsidP="00DB5F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>8. Z prac Komisji sporządza się protokół, który podpisują wszyscy członkowie Komisji.</w:t>
      </w:r>
    </w:p>
    <w:p w:rsidR="00A31FE5" w:rsidRPr="00DB5FB2" w:rsidRDefault="00A31FE5" w:rsidP="00DB5F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B5FB2">
        <w:rPr>
          <w:rFonts w:ascii="Times New Roman" w:eastAsia="Calibri" w:hAnsi="Times New Roman" w:cs="Times New Roman"/>
        </w:rPr>
        <w:t xml:space="preserve">9. Po zakończeniu prac Komisji, Przewodniczący przekazuje protokół wraz z ofertami Burmistrzowi Miasta </w:t>
      </w:r>
      <w:r w:rsidR="00DB5FB2">
        <w:rPr>
          <w:rFonts w:ascii="Times New Roman" w:eastAsia="Calibri" w:hAnsi="Times New Roman" w:cs="Times New Roman"/>
        </w:rPr>
        <w:t xml:space="preserve">                </w:t>
      </w:r>
      <w:r w:rsidRPr="00DB5FB2">
        <w:rPr>
          <w:rFonts w:ascii="Times New Roman" w:eastAsia="Calibri" w:hAnsi="Times New Roman" w:cs="Times New Roman"/>
        </w:rPr>
        <w:t xml:space="preserve">i Gminy Międzybórz.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5FB2" w:rsidRDefault="00DB5FB2" w:rsidP="00DB5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0BFB" w:rsidRDefault="00CA0BFB" w:rsidP="00035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F1F" w:rsidRPr="00DB5FB2" w:rsidRDefault="00035F1F" w:rsidP="00035F1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5FB2">
        <w:rPr>
          <w:rFonts w:ascii="Times New Roman" w:hAnsi="Times New Roman" w:cs="Times New Roman"/>
          <w:b/>
          <w:sz w:val="28"/>
          <w:szCs w:val="28"/>
        </w:rPr>
        <w:lastRenderedPageBreak/>
        <w:t>ROZDZIAŁ</w:t>
      </w:r>
      <w:r w:rsidRPr="00DB5F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XII</w:t>
      </w:r>
    </w:p>
    <w:p w:rsidR="00035F1F" w:rsidRPr="00DB5FB2" w:rsidRDefault="00035F1F" w:rsidP="00035F1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5F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Postanowienia końcowe </w:t>
      </w:r>
    </w:p>
    <w:p w:rsidR="00035F1F" w:rsidRPr="00DB5FB2" w:rsidRDefault="00035F1F" w:rsidP="00035F1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35F1F" w:rsidRPr="00DB5FB2" w:rsidRDefault="00035F1F" w:rsidP="00035F1F">
      <w:pPr>
        <w:spacing w:after="0"/>
        <w:jc w:val="both"/>
        <w:rPr>
          <w:rFonts w:ascii="Times New Roman" w:eastAsia="Calibri" w:hAnsi="Times New Roman" w:cs="Times New Roman"/>
          <w:bCs/>
        </w:rPr>
      </w:pPr>
      <w:r w:rsidRPr="00DB5FB2">
        <w:rPr>
          <w:rFonts w:ascii="Times New Roman" w:eastAsia="Calibri" w:hAnsi="Times New Roman" w:cs="Times New Roman"/>
          <w:bCs/>
        </w:rPr>
        <w:t xml:space="preserve">W zakresie nieuregulowanym niniejszym programem, do współpracy </w:t>
      </w:r>
      <w:proofErr w:type="spellStart"/>
      <w:r w:rsidRPr="00DB5FB2">
        <w:rPr>
          <w:rFonts w:ascii="Times New Roman" w:eastAsia="Calibri" w:hAnsi="Times New Roman" w:cs="Times New Roman"/>
          <w:bCs/>
        </w:rPr>
        <w:t>MiG</w:t>
      </w:r>
      <w:proofErr w:type="spellEnd"/>
      <w:r w:rsidRPr="00DB5FB2">
        <w:rPr>
          <w:rFonts w:ascii="Times New Roman" w:eastAsia="Calibri" w:hAnsi="Times New Roman" w:cs="Times New Roman"/>
          <w:bCs/>
        </w:rPr>
        <w:t xml:space="preserve"> Międzybórz z podmiotami Programu stosuje się przepisy ustawy. </w:t>
      </w:r>
    </w:p>
    <w:p w:rsidR="00A31FE5" w:rsidRPr="00DB5FB2" w:rsidRDefault="00A31FE5" w:rsidP="00A31FE5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sectPr w:rsidR="00A31FE5" w:rsidRPr="00DB5FB2" w:rsidSect="00566619">
      <w:footerReference w:type="default" r:id="rId1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135" w:rsidRDefault="00935135" w:rsidP="00D23BBC">
      <w:pPr>
        <w:spacing w:after="0" w:line="240" w:lineRule="auto"/>
      </w:pPr>
      <w:r>
        <w:separator/>
      </w:r>
    </w:p>
  </w:endnote>
  <w:endnote w:type="continuationSeparator" w:id="0">
    <w:p w:rsidR="00935135" w:rsidRDefault="00935135" w:rsidP="00D2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5711952"/>
      <w:docPartObj>
        <w:docPartGallery w:val="Page Numbers (Bottom of Page)"/>
        <w:docPartUnique/>
      </w:docPartObj>
    </w:sdtPr>
    <w:sdtEndPr/>
    <w:sdtContent>
      <w:p w:rsidR="00566619" w:rsidRDefault="005666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FEE">
          <w:rPr>
            <w:noProof/>
          </w:rPr>
          <w:t>6</w:t>
        </w:r>
        <w:r>
          <w:fldChar w:fldCharType="end"/>
        </w:r>
      </w:p>
    </w:sdtContent>
  </w:sdt>
  <w:p w:rsidR="00CC469D" w:rsidRDefault="00935135" w:rsidP="00566619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135" w:rsidRDefault="00935135" w:rsidP="00D23BBC">
      <w:pPr>
        <w:spacing w:after="0" w:line="240" w:lineRule="auto"/>
      </w:pPr>
      <w:r>
        <w:separator/>
      </w:r>
    </w:p>
  </w:footnote>
  <w:footnote w:type="continuationSeparator" w:id="0">
    <w:p w:rsidR="00935135" w:rsidRDefault="00935135" w:rsidP="00D23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0D04"/>
    <w:multiLevelType w:val="hybridMultilevel"/>
    <w:tmpl w:val="0EFC3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53F9"/>
    <w:multiLevelType w:val="hybridMultilevel"/>
    <w:tmpl w:val="84948E7A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BF3324"/>
    <w:multiLevelType w:val="hybridMultilevel"/>
    <w:tmpl w:val="9654A9EC"/>
    <w:lvl w:ilvl="0" w:tplc="5008B158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A761B3"/>
    <w:multiLevelType w:val="hybridMultilevel"/>
    <w:tmpl w:val="95764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26A11"/>
    <w:multiLevelType w:val="hybridMultilevel"/>
    <w:tmpl w:val="F8A2FEC2"/>
    <w:lvl w:ilvl="0" w:tplc="8C507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70E3B"/>
    <w:multiLevelType w:val="hybridMultilevel"/>
    <w:tmpl w:val="24E82F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3B5AED"/>
    <w:multiLevelType w:val="hybridMultilevel"/>
    <w:tmpl w:val="E0BAFF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D811FA"/>
    <w:multiLevelType w:val="hybridMultilevel"/>
    <w:tmpl w:val="237CCAAC"/>
    <w:lvl w:ilvl="0" w:tplc="B7746F3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D2C80"/>
    <w:multiLevelType w:val="hybridMultilevel"/>
    <w:tmpl w:val="E076AB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3A4392"/>
    <w:multiLevelType w:val="hybridMultilevel"/>
    <w:tmpl w:val="5894BF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C4103B"/>
    <w:multiLevelType w:val="hybridMultilevel"/>
    <w:tmpl w:val="3EE2D9CE"/>
    <w:lvl w:ilvl="0" w:tplc="B686A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21E25"/>
    <w:multiLevelType w:val="hybridMultilevel"/>
    <w:tmpl w:val="36B29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F2ED5"/>
    <w:multiLevelType w:val="hybridMultilevel"/>
    <w:tmpl w:val="97089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11C5F"/>
    <w:multiLevelType w:val="hybridMultilevel"/>
    <w:tmpl w:val="663CAD24"/>
    <w:lvl w:ilvl="0" w:tplc="A964CB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270D7"/>
    <w:multiLevelType w:val="hybridMultilevel"/>
    <w:tmpl w:val="83DAA7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F672313"/>
    <w:multiLevelType w:val="hybridMultilevel"/>
    <w:tmpl w:val="F94686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847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E56AC2"/>
    <w:multiLevelType w:val="hybridMultilevel"/>
    <w:tmpl w:val="E5604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F64C6"/>
    <w:multiLevelType w:val="hybridMultilevel"/>
    <w:tmpl w:val="AEF68D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C1EEF"/>
    <w:multiLevelType w:val="hybridMultilevel"/>
    <w:tmpl w:val="DD6C1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4519B"/>
    <w:multiLevelType w:val="hybridMultilevel"/>
    <w:tmpl w:val="FCBAFB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D61E74"/>
    <w:multiLevelType w:val="hybridMultilevel"/>
    <w:tmpl w:val="9E7C8C26"/>
    <w:lvl w:ilvl="0" w:tplc="E0EEA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04C62"/>
    <w:multiLevelType w:val="hybridMultilevel"/>
    <w:tmpl w:val="335A8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B5FEF"/>
    <w:multiLevelType w:val="hybridMultilevel"/>
    <w:tmpl w:val="1BA28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3C97"/>
    <w:multiLevelType w:val="hybridMultilevel"/>
    <w:tmpl w:val="4BDCB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51150"/>
    <w:multiLevelType w:val="hybridMultilevel"/>
    <w:tmpl w:val="A030E1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37325"/>
    <w:multiLevelType w:val="hybridMultilevel"/>
    <w:tmpl w:val="6898F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52B1B"/>
    <w:multiLevelType w:val="hybridMultilevel"/>
    <w:tmpl w:val="E19218F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972B6"/>
    <w:multiLevelType w:val="hybridMultilevel"/>
    <w:tmpl w:val="F0745B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78E0CCD"/>
    <w:multiLevelType w:val="hybridMultilevel"/>
    <w:tmpl w:val="A04C2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06417"/>
    <w:multiLevelType w:val="hybridMultilevel"/>
    <w:tmpl w:val="270AFC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B431B7"/>
    <w:multiLevelType w:val="hybridMultilevel"/>
    <w:tmpl w:val="CFE28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D2981"/>
    <w:multiLevelType w:val="hybridMultilevel"/>
    <w:tmpl w:val="478C36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D709A"/>
    <w:multiLevelType w:val="hybridMultilevel"/>
    <w:tmpl w:val="42FC54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5554E5"/>
    <w:multiLevelType w:val="hybridMultilevel"/>
    <w:tmpl w:val="EC703710"/>
    <w:lvl w:ilvl="0" w:tplc="DA7679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38F1415"/>
    <w:multiLevelType w:val="hybridMultilevel"/>
    <w:tmpl w:val="5C92D648"/>
    <w:lvl w:ilvl="0" w:tplc="14BAA66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7912EF"/>
    <w:multiLevelType w:val="hybridMultilevel"/>
    <w:tmpl w:val="FCAA9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A5A3E"/>
    <w:multiLevelType w:val="hybridMultilevel"/>
    <w:tmpl w:val="67D23E0E"/>
    <w:lvl w:ilvl="0" w:tplc="4E9AEB38">
      <w:start w:val="1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78BD4689"/>
    <w:multiLevelType w:val="hybridMultilevel"/>
    <w:tmpl w:val="01C68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C273F"/>
    <w:multiLevelType w:val="hybridMultilevel"/>
    <w:tmpl w:val="B3206E48"/>
    <w:lvl w:ilvl="0" w:tplc="83828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854F7"/>
    <w:multiLevelType w:val="hybridMultilevel"/>
    <w:tmpl w:val="870EB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7C99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8"/>
  </w:num>
  <w:num w:numId="3">
    <w:abstractNumId w:val="0"/>
  </w:num>
  <w:num w:numId="4">
    <w:abstractNumId w:val="11"/>
  </w:num>
  <w:num w:numId="5">
    <w:abstractNumId w:val="31"/>
  </w:num>
  <w:num w:numId="6">
    <w:abstractNumId w:val="28"/>
  </w:num>
  <w:num w:numId="7">
    <w:abstractNumId w:val="12"/>
  </w:num>
  <w:num w:numId="8">
    <w:abstractNumId w:val="3"/>
  </w:num>
  <w:num w:numId="9">
    <w:abstractNumId w:val="17"/>
  </w:num>
  <w:num w:numId="10">
    <w:abstractNumId w:val="22"/>
  </w:num>
  <w:num w:numId="11">
    <w:abstractNumId w:val="23"/>
  </w:num>
  <w:num w:numId="12">
    <w:abstractNumId w:val="34"/>
  </w:num>
  <w:num w:numId="13">
    <w:abstractNumId w:val="13"/>
  </w:num>
  <w:num w:numId="14">
    <w:abstractNumId w:val="10"/>
  </w:num>
  <w:num w:numId="15">
    <w:abstractNumId w:val="1"/>
  </w:num>
  <w:num w:numId="16">
    <w:abstractNumId w:val="37"/>
  </w:num>
  <w:num w:numId="17">
    <w:abstractNumId w:val="32"/>
  </w:num>
  <w:num w:numId="18">
    <w:abstractNumId w:val="35"/>
  </w:num>
  <w:num w:numId="19">
    <w:abstractNumId w:val="4"/>
  </w:num>
  <w:num w:numId="20">
    <w:abstractNumId w:val="6"/>
  </w:num>
  <w:num w:numId="21">
    <w:abstractNumId w:val="5"/>
  </w:num>
  <w:num w:numId="22">
    <w:abstractNumId w:val="27"/>
  </w:num>
  <w:num w:numId="23">
    <w:abstractNumId w:val="30"/>
  </w:num>
  <w:num w:numId="24">
    <w:abstractNumId w:val="16"/>
  </w:num>
  <w:num w:numId="25">
    <w:abstractNumId w:val="24"/>
  </w:num>
  <w:num w:numId="26">
    <w:abstractNumId w:val="19"/>
  </w:num>
  <w:num w:numId="27">
    <w:abstractNumId w:val="38"/>
  </w:num>
  <w:num w:numId="28">
    <w:abstractNumId w:val="33"/>
  </w:num>
  <w:num w:numId="29">
    <w:abstractNumId w:val="20"/>
  </w:num>
  <w:num w:numId="30">
    <w:abstractNumId w:val="26"/>
  </w:num>
  <w:num w:numId="31">
    <w:abstractNumId w:val="21"/>
  </w:num>
  <w:num w:numId="32">
    <w:abstractNumId w:val="14"/>
  </w:num>
  <w:num w:numId="33">
    <w:abstractNumId w:val="8"/>
  </w:num>
  <w:num w:numId="34">
    <w:abstractNumId w:val="29"/>
  </w:num>
  <w:num w:numId="35">
    <w:abstractNumId w:val="7"/>
  </w:num>
  <w:num w:numId="36">
    <w:abstractNumId w:val="36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BC"/>
    <w:rsid w:val="000219C3"/>
    <w:rsid w:val="00035F1F"/>
    <w:rsid w:val="00052AB2"/>
    <w:rsid w:val="00084620"/>
    <w:rsid w:val="000E278E"/>
    <w:rsid w:val="00180D60"/>
    <w:rsid w:val="00186931"/>
    <w:rsid w:val="00186B33"/>
    <w:rsid w:val="00190B39"/>
    <w:rsid w:val="001B32B1"/>
    <w:rsid w:val="001D0A75"/>
    <w:rsid w:val="002548AA"/>
    <w:rsid w:val="00267AE0"/>
    <w:rsid w:val="00295217"/>
    <w:rsid w:val="002A1433"/>
    <w:rsid w:val="003870B1"/>
    <w:rsid w:val="003B0F8A"/>
    <w:rsid w:val="003B590E"/>
    <w:rsid w:val="003B5FE3"/>
    <w:rsid w:val="003C0D1A"/>
    <w:rsid w:val="003F39BE"/>
    <w:rsid w:val="004326C4"/>
    <w:rsid w:val="004353C4"/>
    <w:rsid w:val="00534F96"/>
    <w:rsid w:val="00566619"/>
    <w:rsid w:val="00582719"/>
    <w:rsid w:val="005A3549"/>
    <w:rsid w:val="005D2AF1"/>
    <w:rsid w:val="005F4F59"/>
    <w:rsid w:val="0060408C"/>
    <w:rsid w:val="00627DE2"/>
    <w:rsid w:val="00642C2C"/>
    <w:rsid w:val="0064394C"/>
    <w:rsid w:val="00654103"/>
    <w:rsid w:val="00660218"/>
    <w:rsid w:val="00682103"/>
    <w:rsid w:val="00693DB7"/>
    <w:rsid w:val="006E6D4E"/>
    <w:rsid w:val="00704417"/>
    <w:rsid w:val="00705904"/>
    <w:rsid w:val="007524B7"/>
    <w:rsid w:val="00782E52"/>
    <w:rsid w:val="007C0062"/>
    <w:rsid w:val="007D0E84"/>
    <w:rsid w:val="008963B0"/>
    <w:rsid w:val="008B36F8"/>
    <w:rsid w:val="008E6B55"/>
    <w:rsid w:val="00935135"/>
    <w:rsid w:val="00997DDB"/>
    <w:rsid w:val="009A4587"/>
    <w:rsid w:val="009B3530"/>
    <w:rsid w:val="009D46BB"/>
    <w:rsid w:val="00A31FE5"/>
    <w:rsid w:val="00A5739C"/>
    <w:rsid w:val="00A725EF"/>
    <w:rsid w:val="00AB5B8F"/>
    <w:rsid w:val="00AE26AE"/>
    <w:rsid w:val="00AF3548"/>
    <w:rsid w:val="00B13878"/>
    <w:rsid w:val="00B921B0"/>
    <w:rsid w:val="00B92FA7"/>
    <w:rsid w:val="00BE2EDE"/>
    <w:rsid w:val="00C34FD3"/>
    <w:rsid w:val="00C63892"/>
    <w:rsid w:val="00CA0BFB"/>
    <w:rsid w:val="00CC24B5"/>
    <w:rsid w:val="00D0585C"/>
    <w:rsid w:val="00D14B1E"/>
    <w:rsid w:val="00D23BBC"/>
    <w:rsid w:val="00D346CD"/>
    <w:rsid w:val="00D46C81"/>
    <w:rsid w:val="00D549CD"/>
    <w:rsid w:val="00D93A28"/>
    <w:rsid w:val="00DB5FB2"/>
    <w:rsid w:val="00DB6B44"/>
    <w:rsid w:val="00E23C47"/>
    <w:rsid w:val="00E26FEE"/>
    <w:rsid w:val="00E43E18"/>
    <w:rsid w:val="00E57AAD"/>
    <w:rsid w:val="00E77175"/>
    <w:rsid w:val="00E9580E"/>
    <w:rsid w:val="00F11185"/>
    <w:rsid w:val="00F21DFE"/>
    <w:rsid w:val="00F30F10"/>
    <w:rsid w:val="00FA7018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5A2A33-9D29-42FB-A906-4689639F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C81"/>
  </w:style>
  <w:style w:type="paragraph" w:styleId="Nagwek1">
    <w:name w:val="heading 1"/>
    <w:basedOn w:val="Normalny"/>
    <w:next w:val="Normalny"/>
    <w:link w:val="Nagwek1Znak"/>
    <w:uiPriority w:val="9"/>
    <w:qFormat/>
    <w:rsid w:val="005666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66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19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7175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66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6619"/>
    <w:pPr>
      <w:spacing w:line="259" w:lineRule="auto"/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566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619"/>
  </w:style>
  <w:style w:type="paragraph" w:styleId="Stopka">
    <w:name w:val="footer"/>
    <w:basedOn w:val="Normalny"/>
    <w:link w:val="StopkaZnak"/>
    <w:uiPriority w:val="99"/>
    <w:unhideWhenUsed/>
    <w:rsid w:val="00566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619"/>
  </w:style>
  <w:style w:type="paragraph" w:styleId="Spistreci1">
    <w:name w:val="toc 1"/>
    <w:basedOn w:val="Normalny"/>
    <w:next w:val="Normalny"/>
    <w:autoRedefine/>
    <w:uiPriority w:val="39"/>
    <w:unhideWhenUsed/>
    <w:rsid w:val="00035F1F"/>
    <w:pPr>
      <w:tabs>
        <w:tab w:val="right" w:leader="dot" w:pos="9628"/>
      </w:tabs>
      <w:spacing w:after="10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5666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619"/>
    <w:rPr>
      <w:rFonts w:ascii="Segoe UI" w:hAnsi="Segoe UI" w:cs="Segoe UI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unhideWhenUsed/>
    <w:rsid w:val="008B36F8"/>
    <w:pPr>
      <w:tabs>
        <w:tab w:val="right" w:leader="dot" w:pos="9628"/>
      </w:tabs>
      <w:spacing w:after="100"/>
      <w:ind w:left="220"/>
    </w:pPr>
    <w:rPr>
      <w:rFonts w:ascii="Times New Roman" w:hAnsi="Times New Roman" w:cs="Times New Roman"/>
      <w:noProof/>
    </w:rPr>
  </w:style>
  <w:style w:type="character" w:customStyle="1" w:styleId="Nagwek3Znak">
    <w:name w:val="Nagłówek 3 Znak"/>
    <w:basedOn w:val="Domylnaczcionkaakapitu"/>
    <w:link w:val="Nagwek3"/>
    <w:uiPriority w:val="9"/>
    <w:rsid w:val="000219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E43E18"/>
    <w:pPr>
      <w:spacing w:after="100"/>
      <w:ind w:left="440"/>
    </w:pPr>
  </w:style>
  <w:style w:type="paragraph" w:styleId="NormalnyWeb">
    <w:name w:val="Normal (Web)"/>
    <w:basedOn w:val="Normalny"/>
    <w:uiPriority w:val="99"/>
    <w:semiHidden/>
    <w:unhideWhenUsed/>
    <w:rsid w:val="00D3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p.miedzybor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edzy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3B32-3BEB-4638-BFCD-0C4FB7C6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3753</Words>
  <Characters>22524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Danuta</Company>
  <LinksUpToDate>false</LinksUpToDate>
  <CharactersWithSpaces>26225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Turczyn</dc:creator>
  <cp:lastModifiedBy>Monika Orpel</cp:lastModifiedBy>
  <cp:revision>11</cp:revision>
  <cp:lastPrinted>2024-10-25T06:25:00Z</cp:lastPrinted>
  <dcterms:created xsi:type="dcterms:W3CDTF">2025-10-06T16:03:00Z</dcterms:created>
  <dcterms:modified xsi:type="dcterms:W3CDTF">2025-11-20T08:21:00Z</dcterms:modified>
</cp:coreProperties>
</file>