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95D" w:rsidRPr="002F3C48" w:rsidRDefault="00D6395D" w:rsidP="00C33843">
      <w:pPr>
        <w:jc w:val="center"/>
        <w:rPr>
          <w:b/>
          <w:color w:val="000000" w:themeColor="text1"/>
          <w:szCs w:val="24"/>
        </w:rPr>
      </w:pPr>
      <w:bookmarkStart w:id="0" w:name="_GoBack"/>
      <w:r w:rsidRPr="002F3C48">
        <w:rPr>
          <w:b/>
          <w:bCs/>
          <w:color w:val="000000" w:themeColor="text1"/>
          <w:szCs w:val="24"/>
        </w:rPr>
        <w:t xml:space="preserve">Zarządzenie Nr </w:t>
      </w:r>
      <w:r w:rsidR="00777934" w:rsidRPr="002F3C48">
        <w:rPr>
          <w:b/>
          <w:szCs w:val="24"/>
        </w:rPr>
        <w:t>0050.161.2025</w:t>
      </w:r>
    </w:p>
    <w:p w:rsidR="00D6395D" w:rsidRPr="002F3C48" w:rsidRDefault="00D6395D" w:rsidP="00C33843">
      <w:pPr>
        <w:jc w:val="center"/>
        <w:rPr>
          <w:b/>
          <w:bCs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>Burmistrza Miasta i Gminy Międzybórz</w:t>
      </w:r>
    </w:p>
    <w:p w:rsidR="00D6395D" w:rsidRPr="002F3C48" w:rsidRDefault="00D6395D" w:rsidP="00C33843">
      <w:pPr>
        <w:jc w:val="center"/>
        <w:rPr>
          <w:b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 xml:space="preserve"> z dnia</w:t>
      </w:r>
      <w:r w:rsidR="00777934" w:rsidRPr="002F3C48">
        <w:rPr>
          <w:b/>
          <w:bCs/>
          <w:color w:val="000000" w:themeColor="text1"/>
          <w:szCs w:val="24"/>
        </w:rPr>
        <w:t xml:space="preserve"> 11 września 2025 r.</w:t>
      </w:r>
    </w:p>
    <w:bookmarkEnd w:id="0"/>
    <w:p w:rsidR="00D6395D" w:rsidRPr="00EC2D37" w:rsidRDefault="00D6395D" w:rsidP="00D6395D">
      <w:pPr>
        <w:spacing w:before="100" w:beforeAutospacing="1" w:after="100" w:afterAutospacing="1"/>
        <w:rPr>
          <w:szCs w:val="24"/>
        </w:rPr>
      </w:pPr>
      <w:r w:rsidRPr="00EC2D37">
        <w:rPr>
          <w:b/>
          <w:bCs/>
          <w:szCs w:val="24"/>
        </w:rPr>
        <w:t>w sprawie: sprzedaży nieruchomości stanow</w:t>
      </w:r>
      <w:r w:rsidR="00885381" w:rsidRPr="00EC2D37">
        <w:rPr>
          <w:b/>
          <w:bCs/>
          <w:szCs w:val="24"/>
        </w:rPr>
        <w:t>iących własność gminy Międzybórz</w:t>
      </w:r>
    </w:p>
    <w:p w:rsidR="00D6395D" w:rsidRPr="00EC2D37" w:rsidRDefault="00D6395D" w:rsidP="00D6395D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 xml:space="preserve">Na podstawie </w:t>
      </w:r>
      <w:r w:rsidR="00EC2D37" w:rsidRPr="00EC2D37">
        <w:rPr>
          <w:szCs w:val="24"/>
        </w:rPr>
        <w:t>art.</w:t>
      </w:r>
      <w:r w:rsidR="00013E61">
        <w:rPr>
          <w:szCs w:val="24"/>
        </w:rPr>
        <w:t xml:space="preserve"> </w:t>
      </w:r>
      <w:r w:rsidR="00EC2D37" w:rsidRPr="00EC2D37">
        <w:rPr>
          <w:szCs w:val="24"/>
        </w:rPr>
        <w:t>30 ust. 1 i 2 pkt.</w:t>
      </w:r>
      <w:r w:rsidR="00013E61">
        <w:rPr>
          <w:szCs w:val="24"/>
        </w:rPr>
        <w:t xml:space="preserve"> </w:t>
      </w:r>
      <w:r w:rsidR="00EC2D37" w:rsidRPr="00EC2D37">
        <w:rPr>
          <w:szCs w:val="24"/>
        </w:rPr>
        <w:t xml:space="preserve">2  ustawy z dnia 8 marca 1990 r. o samorządzie gminnym </w:t>
      </w:r>
      <w:r w:rsidR="00EC2D37">
        <w:rPr>
          <w:szCs w:val="24"/>
        </w:rPr>
        <w:br/>
      </w:r>
      <w:r w:rsidR="00013E61">
        <w:t>(</w:t>
      </w:r>
      <w:proofErr w:type="spellStart"/>
      <w:r w:rsidR="00013E61">
        <w:t>t.j</w:t>
      </w:r>
      <w:proofErr w:type="spellEnd"/>
      <w:r w:rsidR="00013E61">
        <w:t xml:space="preserve">. Dz. U. z 2025 r. poz. 1153) </w:t>
      </w:r>
      <w:r w:rsidRPr="00EC2D37">
        <w:rPr>
          <w:szCs w:val="24"/>
        </w:rPr>
        <w:t xml:space="preserve">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</w:t>
      </w:r>
      <w:r w:rsidR="00EC2D37" w:rsidRPr="00EC2D37">
        <w:rPr>
          <w:szCs w:val="24"/>
        </w:rPr>
        <w:t xml:space="preserve">ustawa z dnia 21 sierpnia 1997 r. o gospodarce nieruchomościami </w:t>
      </w:r>
      <w:r w:rsidR="00013E61">
        <w:t>(</w:t>
      </w:r>
      <w:proofErr w:type="spellStart"/>
      <w:r w:rsidR="00013E61">
        <w:t>t.j</w:t>
      </w:r>
      <w:proofErr w:type="spellEnd"/>
      <w:r w:rsidR="00013E61">
        <w:t xml:space="preserve">. Dz. U. z 2024 r. poz. 1145 z </w:t>
      </w:r>
      <w:proofErr w:type="spellStart"/>
      <w:r w:rsidR="00013E61">
        <w:t>późn</w:t>
      </w:r>
      <w:proofErr w:type="spellEnd"/>
      <w:r w:rsidR="00013E61">
        <w:t>. zm.)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zarządzam , co następuje: 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§ 1</w:t>
      </w:r>
    </w:p>
    <w:p w:rsidR="003C487C" w:rsidRDefault="00D6395D" w:rsidP="00587C47">
      <w:pPr>
        <w:jc w:val="both"/>
      </w:pPr>
      <w:r w:rsidRPr="00EC2D37">
        <w:rPr>
          <w:rFonts w:eastAsia="TimesNewRomanPSMT"/>
          <w:szCs w:val="24"/>
        </w:rPr>
        <w:t>1</w:t>
      </w:r>
      <w:r w:rsidR="00587C47">
        <w:t>.</w:t>
      </w:r>
      <w:r w:rsidR="00C33843">
        <w:rPr>
          <w:rFonts w:eastAsia="TimesNewRomanPSMT"/>
        </w:rPr>
        <w:t xml:space="preserve"> </w:t>
      </w:r>
      <w:r w:rsidR="003C487C">
        <w:rPr>
          <w:rFonts w:eastAsia="TimesNewRomanPSMT"/>
        </w:rPr>
        <w:t>Przeznaczam do sprzedaży w trybie bez</w:t>
      </w:r>
      <w:r w:rsidR="003C487C">
        <w:t xml:space="preserve">przetargowym </w:t>
      </w:r>
      <w:r w:rsidR="003C487C">
        <w:rPr>
          <w:rFonts w:eastAsia="TimesNewRomanPSMT"/>
        </w:rPr>
        <w:t xml:space="preserve">nieruchomość: </w:t>
      </w:r>
    </w:p>
    <w:p w:rsidR="00587C47" w:rsidRDefault="00587C47" w:rsidP="00587C47">
      <w:pPr>
        <w:pStyle w:val="Bezodstpw"/>
        <w:jc w:val="both"/>
      </w:pPr>
      <w:r>
        <w:rPr>
          <w:color w:val="000000" w:themeColor="text1"/>
          <w:u w:val="single"/>
        </w:rPr>
        <w:t>-</w:t>
      </w:r>
      <w:r w:rsidRPr="00BA3F53">
        <w:rPr>
          <w:u w:val="single"/>
        </w:rPr>
        <w:t xml:space="preserve">Międzybórz, ul. </w:t>
      </w:r>
      <w:r>
        <w:rPr>
          <w:u w:val="single"/>
        </w:rPr>
        <w:t>Wrocławska, działka numer 932</w:t>
      </w:r>
      <w:r>
        <w:t xml:space="preserve"> o pow. 203</w:t>
      </w:r>
      <w:r w:rsidRPr="00BA3F53">
        <w:t>m</w:t>
      </w:r>
      <w:r w:rsidRPr="00BA3F53">
        <w:rPr>
          <w:vertAlign w:val="superscript"/>
        </w:rPr>
        <w:t xml:space="preserve">2 </w:t>
      </w:r>
      <w:r w:rsidRPr="00BA3F53">
        <w:t>zapisana w ks</w:t>
      </w:r>
      <w:r>
        <w:t>iędze wieczystej WR1E/00066900/3</w:t>
      </w:r>
      <w:r w:rsidRPr="00BA3F53">
        <w:t xml:space="preserve"> prowadzonej przez Sąd Rejonowy w Oleśnicy- Wydział Ksiąg Wieczystych</w:t>
      </w:r>
    </w:p>
    <w:p w:rsidR="00FA59E3" w:rsidRPr="0032431D" w:rsidRDefault="00FA59E3" w:rsidP="00587C47">
      <w:pPr>
        <w:pStyle w:val="NormalnyWeb"/>
        <w:spacing w:before="0" w:beforeAutospacing="0" w:after="0" w:afterAutospacing="0"/>
        <w:jc w:val="both"/>
        <w:rPr>
          <w:rFonts w:eastAsia="TimesNewRomanPSMT"/>
        </w:rPr>
      </w:pPr>
    </w:p>
    <w:p w:rsidR="00D6395D" w:rsidRPr="00EC2D37" w:rsidRDefault="00D6395D" w:rsidP="00FA59E3">
      <w:pPr>
        <w:jc w:val="center"/>
        <w:rPr>
          <w:szCs w:val="24"/>
        </w:rPr>
      </w:pPr>
      <w:r w:rsidRPr="00EC2D37">
        <w:rPr>
          <w:szCs w:val="24"/>
        </w:rPr>
        <w:t>§ 2</w:t>
      </w:r>
    </w:p>
    <w:p w:rsidR="00D6395D" w:rsidRPr="00EC2D37" w:rsidRDefault="00D6395D" w:rsidP="00FA59E3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>Szczegółowe warunki sprzedaży określa obwieszczenie o przeznacz</w:t>
      </w:r>
      <w:r w:rsidR="00FA59E3" w:rsidRPr="00EC2D37">
        <w:rPr>
          <w:szCs w:val="24"/>
        </w:rPr>
        <w:t xml:space="preserve">eniu nieruchomości </w:t>
      </w:r>
      <w:r w:rsidR="00EC2D37">
        <w:rPr>
          <w:szCs w:val="24"/>
        </w:rPr>
        <w:br/>
      </w:r>
      <w:r w:rsidR="00467822">
        <w:rPr>
          <w:szCs w:val="24"/>
        </w:rPr>
        <w:t>do sprzedaży.</w:t>
      </w:r>
    </w:p>
    <w:p w:rsidR="00FA59E3" w:rsidRPr="00EC2D37" w:rsidRDefault="00D6395D" w:rsidP="00C75AB9">
      <w:pPr>
        <w:spacing w:before="100" w:beforeAutospacing="1"/>
        <w:jc w:val="center"/>
        <w:rPr>
          <w:szCs w:val="24"/>
        </w:rPr>
      </w:pPr>
      <w:r w:rsidRPr="00EC2D37">
        <w:rPr>
          <w:szCs w:val="24"/>
        </w:rPr>
        <w:t>§ 3</w:t>
      </w:r>
    </w:p>
    <w:p w:rsidR="00C75AB9" w:rsidRPr="00EC2D37" w:rsidRDefault="00C75AB9" w:rsidP="00C75AB9">
      <w:pPr>
        <w:spacing w:before="100" w:beforeAutospacing="1"/>
        <w:jc w:val="center"/>
        <w:rPr>
          <w:szCs w:val="24"/>
        </w:rPr>
      </w:pPr>
    </w:p>
    <w:p w:rsidR="00C75AB9" w:rsidRPr="00EC2D37" w:rsidRDefault="00C75AB9" w:rsidP="00013E61">
      <w:pPr>
        <w:jc w:val="both"/>
        <w:rPr>
          <w:szCs w:val="24"/>
        </w:rPr>
      </w:pPr>
      <w:r w:rsidRPr="00EC2D37">
        <w:rPr>
          <w:szCs w:val="24"/>
        </w:rPr>
        <w:t xml:space="preserve">Wykonanie zarządzenia powierza się Kierownikowi Wydziału </w:t>
      </w:r>
      <w:r w:rsidR="00013E61">
        <w:rPr>
          <w:szCs w:val="24"/>
        </w:rPr>
        <w:t xml:space="preserve">Przestrzeń, Środowisko </w:t>
      </w:r>
      <w:r w:rsidR="00777934">
        <w:rPr>
          <w:szCs w:val="24"/>
        </w:rPr>
        <w:br/>
      </w:r>
      <w:r w:rsidR="00013E61">
        <w:rPr>
          <w:szCs w:val="24"/>
        </w:rPr>
        <w:t xml:space="preserve">i Nieruchomości. 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§ 4</w:t>
      </w:r>
    </w:p>
    <w:p w:rsidR="003B6EE6" w:rsidRPr="00C33843" w:rsidRDefault="00D6395D" w:rsidP="00C33843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>Zarządzenie wchodzi w życie z dniem wydania</w:t>
      </w:r>
      <w:r w:rsidR="00FA59E3" w:rsidRPr="00EC2D37">
        <w:rPr>
          <w:szCs w:val="24"/>
        </w:rPr>
        <w:t>.</w:t>
      </w:r>
    </w:p>
    <w:sectPr w:rsidR="003B6EE6" w:rsidRPr="00C33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13E61"/>
    <w:rsid w:val="001A49EA"/>
    <w:rsid w:val="001A5E51"/>
    <w:rsid w:val="002F3C48"/>
    <w:rsid w:val="0032431D"/>
    <w:rsid w:val="003B6EE6"/>
    <w:rsid w:val="003C487C"/>
    <w:rsid w:val="00430E02"/>
    <w:rsid w:val="00467822"/>
    <w:rsid w:val="00486C20"/>
    <w:rsid w:val="00587C47"/>
    <w:rsid w:val="00777934"/>
    <w:rsid w:val="007E2C10"/>
    <w:rsid w:val="00885381"/>
    <w:rsid w:val="00A079B3"/>
    <w:rsid w:val="00BC6A58"/>
    <w:rsid w:val="00C00456"/>
    <w:rsid w:val="00C33843"/>
    <w:rsid w:val="00C75AB9"/>
    <w:rsid w:val="00D6395D"/>
    <w:rsid w:val="00D77E57"/>
    <w:rsid w:val="00EC2D37"/>
    <w:rsid w:val="00F95FE3"/>
    <w:rsid w:val="00FA59E3"/>
    <w:rsid w:val="00FB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paragraph" w:styleId="NormalnyWeb">
    <w:name w:val="Normal (Web)"/>
    <w:basedOn w:val="Normalny"/>
    <w:uiPriority w:val="99"/>
    <w:unhideWhenUsed/>
    <w:rsid w:val="00EC2D37"/>
    <w:pPr>
      <w:spacing w:before="100" w:beforeAutospacing="1" w:after="100" w:afterAutospacing="1"/>
    </w:pPr>
    <w:rPr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E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E57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3C48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Magdalena Podgórska</cp:lastModifiedBy>
  <cp:revision>4</cp:revision>
  <cp:lastPrinted>2025-09-24T07:16:00Z</cp:lastPrinted>
  <dcterms:created xsi:type="dcterms:W3CDTF">2025-09-23T12:00:00Z</dcterms:created>
  <dcterms:modified xsi:type="dcterms:W3CDTF">2025-09-24T07:17:00Z</dcterms:modified>
</cp:coreProperties>
</file>