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Zarządzenie Nr </w:t>
      </w:r>
      <w:r w:rsidR="0039380F">
        <w:rPr>
          <w:rFonts w:ascii="Times New Roman" w:eastAsia="Times New Roman" w:hAnsi="Times New Roman"/>
          <w:b/>
          <w:sz w:val="24"/>
          <w:szCs w:val="24"/>
        </w:rPr>
        <w:t>0050.326</w:t>
      </w:r>
      <w:r w:rsidR="002A373D">
        <w:rPr>
          <w:rFonts w:ascii="Times New Roman" w:eastAsia="Times New Roman" w:hAnsi="Times New Roman"/>
          <w:b/>
          <w:sz w:val="24"/>
          <w:szCs w:val="24"/>
        </w:rPr>
        <w:t>.</w:t>
      </w:r>
      <w:r w:rsidR="0039380F">
        <w:rPr>
          <w:rFonts w:ascii="Times New Roman" w:eastAsia="Times New Roman" w:hAnsi="Times New Roman"/>
          <w:b/>
          <w:sz w:val="24"/>
          <w:szCs w:val="24"/>
        </w:rPr>
        <w:t>2022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Burmistrza </w:t>
      </w:r>
      <w:r w:rsidR="002A373D">
        <w:rPr>
          <w:rFonts w:ascii="Times New Roman" w:eastAsia="Times New Roman" w:hAnsi="Times New Roman"/>
          <w:b/>
          <w:sz w:val="24"/>
          <w:szCs w:val="24"/>
        </w:rPr>
        <w:t>Miasta i Gminy Międzybórz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z dnia </w:t>
      </w:r>
      <w:r w:rsidR="0039380F">
        <w:rPr>
          <w:rFonts w:ascii="Times New Roman" w:eastAsia="Times New Roman" w:hAnsi="Times New Roman"/>
          <w:sz w:val="24"/>
          <w:szCs w:val="24"/>
        </w:rPr>
        <w:t>14</w:t>
      </w:r>
      <w:r w:rsidR="002A373D">
        <w:rPr>
          <w:rFonts w:ascii="Times New Roman" w:eastAsia="Times New Roman" w:hAnsi="Times New Roman"/>
          <w:sz w:val="24"/>
          <w:szCs w:val="24"/>
        </w:rPr>
        <w:t xml:space="preserve"> lutego</w:t>
      </w:r>
      <w:r>
        <w:rPr>
          <w:rFonts w:ascii="Times New Roman" w:eastAsia="Times New Roman" w:hAnsi="Times New Roman"/>
          <w:sz w:val="24"/>
          <w:szCs w:val="24"/>
        </w:rPr>
        <w:t xml:space="preserve"> 20</w:t>
      </w:r>
      <w:r w:rsidR="0039380F">
        <w:rPr>
          <w:rFonts w:ascii="Times New Roman" w:eastAsia="Times New Roman" w:hAnsi="Times New Roman"/>
          <w:sz w:val="24"/>
          <w:szCs w:val="24"/>
        </w:rPr>
        <w:t>22</w:t>
      </w:r>
      <w:r>
        <w:rPr>
          <w:rFonts w:ascii="Times New Roman" w:eastAsia="Times New Roman" w:hAnsi="Times New Roman"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730CAC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>w sprawie kontroli wykonywania zadań obronnych</w:t>
      </w:r>
    </w:p>
    <w:p w:rsidR="00B94142" w:rsidRPr="00730CAC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2A373D">
        <w:rPr>
          <w:rFonts w:ascii="Times New Roman" w:eastAsia="Times New Roman" w:hAnsi="Times New Roman"/>
          <w:b/>
          <w:bCs/>
          <w:sz w:val="24"/>
          <w:szCs w:val="24"/>
        </w:rPr>
        <w:t>Miasta i Gminy Międzybórz</w:t>
      </w: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B206D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="00730CAC">
        <w:rPr>
          <w:rFonts w:ascii="Times New Roman" w:eastAsia="Times New Roman" w:hAnsi="Times New Roman"/>
          <w:b/>
          <w:bCs/>
          <w:sz w:val="24"/>
          <w:szCs w:val="24"/>
        </w:rPr>
        <w:t>2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02</w:t>
      </w:r>
      <w:r w:rsidR="00A246BC">
        <w:rPr>
          <w:rFonts w:ascii="Times New Roman" w:eastAsia="Times New Roman" w:hAnsi="Times New Roman"/>
          <w:b/>
          <w:bCs/>
          <w:sz w:val="24"/>
          <w:szCs w:val="24"/>
        </w:rPr>
        <w:t>2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Na podstawie art. 6 ust. 2 pkt 10 ustawy z dnia 21 listopada 1967 r</w:t>
      </w:r>
      <w:r w:rsidR="00D128ED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o powszechnym obowiązku obrony Rzeczypospolitej Polskiej (Dz. U. z 20</w:t>
      </w:r>
      <w:r w:rsidR="00A246BC">
        <w:rPr>
          <w:rFonts w:ascii="Times New Roman" w:eastAsia="Times New Roman" w:hAnsi="Times New Roman"/>
          <w:sz w:val="24"/>
          <w:szCs w:val="24"/>
        </w:rPr>
        <w:t>21</w:t>
      </w:r>
      <w:r>
        <w:rPr>
          <w:rFonts w:ascii="Times New Roman" w:eastAsia="Times New Roman" w:hAnsi="Times New Roman"/>
          <w:sz w:val="24"/>
          <w:szCs w:val="24"/>
        </w:rPr>
        <w:t xml:space="preserve"> r. </w:t>
      </w:r>
      <w:r w:rsidR="00A246BC">
        <w:rPr>
          <w:rFonts w:ascii="Times New Roman" w:eastAsia="Times New Roman" w:hAnsi="Times New Roman"/>
          <w:sz w:val="24"/>
          <w:szCs w:val="24"/>
        </w:rPr>
        <w:t>poz.372</w:t>
      </w:r>
      <w:r w:rsidR="00D128ED"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 xml:space="preserve">oraz zgodnie z rozporządzeniem Rady Ministrów w sprawie kontroli wykonywania zadań obronnych z dnia 13 stycznia 2004 r. (Dz. U. z 2004 r. </w:t>
      </w:r>
      <w:r w:rsidR="00D128ED">
        <w:rPr>
          <w:rFonts w:ascii="Times New Roman" w:eastAsia="Times New Roman" w:hAnsi="Times New Roman"/>
          <w:sz w:val="24"/>
          <w:szCs w:val="24"/>
        </w:rPr>
        <w:t>n</w:t>
      </w:r>
      <w:r>
        <w:rPr>
          <w:rFonts w:ascii="Times New Roman" w:eastAsia="Times New Roman" w:hAnsi="Times New Roman"/>
          <w:sz w:val="24"/>
          <w:szCs w:val="24"/>
        </w:rPr>
        <w:t xml:space="preserve">r 16, poz. 151 ze zm.)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zarządza się, co następuje: 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1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Ustala się zasady przeprowadzania kontroli wykonywania zadań obronnych na terenie </w:t>
      </w:r>
      <w:r w:rsidR="0039380F">
        <w:rPr>
          <w:rFonts w:ascii="Times New Roman" w:eastAsia="Times New Roman" w:hAnsi="Times New Roman"/>
          <w:sz w:val="24"/>
          <w:szCs w:val="24"/>
        </w:rPr>
        <w:t>M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iasta i </w:t>
      </w:r>
      <w:r w:rsidR="0039380F">
        <w:rPr>
          <w:rFonts w:ascii="Times New Roman" w:eastAsia="Times New Roman" w:hAnsi="Times New Roman"/>
          <w:sz w:val="24"/>
          <w:szCs w:val="24"/>
        </w:rPr>
        <w:t>G</w:t>
      </w:r>
      <w:r>
        <w:rPr>
          <w:rFonts w:ascii="Times New Roman" w:eastAsia="Times New Roman" w:hAnsi="Times New Roman"/>
          <w:sz w:val="24"/>
          <w:szCs w:val="24"/>
        </w:rPr>
        <w:t xml:space="preserve">miny </w:t>
      </w:r>
      <w:r w:rsidR="00B35849">
        <w:rPr>
          <w:rFonts w:ascii="Times New Roman" w:eastAsia="Times New Roman" w:hAnsi="Times New Roman"/>
          <w:sz w:val="24"/>
          <w:szCs w:val="24"/>
        </w:rPr>
        <w:t>Międzybórz</w:t>
      </w:r>
      <w:r>
        <w:rPr>
          <w:rFonts w:ascii="Times New Roman" w:eastAsia="Times New Roman" w:hAnsi="Times New Roman"/>
          <w:sz w:val="24"/>
          <w:szCs w:val="24"/>
        </w:rPr>
        <w:t xml:space="preserve"> w 20</w:t>
      </w:r>
      <w:r w:rsidR="00F73EA3">
        <w:rPr>
          <w:rFonts w:ascii="Times New Roman" w:eastAsia="Times New Roman" w:hAnsi="Times New Roman"/>
          <w:sz w:val="24"/>
          <w:szCs w:val="24"/>
        </w:rPr>
        <w:t>22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>, stanowiące załącznik nr 1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2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Wprowadza się do użytku służbowego roczny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plan kontroli problemowych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>wykonywania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zadań obronnych 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>i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asta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i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G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min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y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Międzybórz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="0039380F">
        <w:rPr>
          <w:rFonts w:ascii="Times New Roman" w:eastAsia="Times New Roman" w:hAnsi="Times New Roman"/>
          <w:b/>
          <w:bCs/>
          <w:sz w:val="24"/>
          <w:szCs w:val="24"/>
        </w:rPr>
        <w:t>22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 xml:space="preserve">, stanowiący załącznik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t>nr 2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3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Kontrolę przeprowadzi zespół kontrolny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wskazany w planie</w:t>
      </w:r>
      <w:r>
        <w:rPr>
          <w:rFonts w:ascii="Times New Roman" w:eastAsia="Times New Roman" w:hAnsi="Times New Roman"/>
          <w:sz w:val="24"/>
          <w:szCs w:val="24"/>
        </w:rPr>
        <w:t xml:space="preserve">, który po zakończeniu czynności kontrolnych sporządzi protokół i przedstawi go do zatwierdzenia Burmistrzowi 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Miasta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 w:rsidR="00B35849">
        <w:rPr>
          <w:rFonts w:ascii="Times New Roman" w:eastAsia="Times New Roman" w:hAnsi="Times New Roman"/>
          <w:sz w:val="24"/>
          <w:szCs w:val="24"/>
        </w:rPr>
        <w:t>i Gminy Międzybórz</w:t>
      </w:r>
      <w:r w:rsidR="00FE36D3">
        <w:rPr>
          <w:rFonts w:ascii="Times New Roman" w:eastAsia="Times New Roman" w:hAnsi="Times New Roman"/>
          <w:sz w:val="24"/>
          <w:szCs w:val="24"/>
        </w:rPr>
        <w:t>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4</w:t>
      </w:r>
    </w:p>
    <w:p w:rsidR="00B94142" w:rsidRDefault="00B94142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Wykonanie zarządzenia powierza się </w:t>
      </w:r>
      <w:r w:rsidR="00FE36D3">
        <w:rPr>
          <w:rFonts w:ascii="Times New Roman" w:eastAsia="Times New Roman" w:hAnsi="Times New Roman"/>
          <w:sz w:val="24"/>
          <w:szCs w:val="24"/>
        </w:rPr>
        <w:t>inspe</w:t>
      </w:r>
      <w:r w:rsidR="00B35849">
        <w:rPr>
          <w:rFonts w:ascii="Times New Roman" w:eastAsia="Times New Roman" w:hAnsi="Times New Roman"/>
          <w:sz w:val="24"/>
          <w:szCs w:val="24"/>
        </w:rPr>
        <w:t>ktorowi Wydziału Spraw Obywatelskich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 odpowiedzialnego za sprawy obronne.</w:t>
      </w:r>
    </w:p>
    <w:p w:rsidR="00FE36D3" w:rsidRDefault="00FE36D3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 xml:space="preserve">§ </w:t>
      </w:r>
      <w:r w:rsidR="00FE36D3" w:rsidRPr="00FE36D3">
        <w:rPr>
          <w:rFonts w:ascii="Times New Roman" w:eastAsia="Times New Roman" w:hAnsi="Times New Roman"/>
          <w:b/>
          <w:bCs/>
          <w:sz w:val="24"/>
          <w:szCs w:val="24"/>
        </w:rPr>
        <w:t>5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Zarządzenie wchodzi w życie z dniem podjęcia.</w:t>
      </w: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5670"/>
        <w:jc w:val="both"/>
        <w:rPr>
          <w:rFonts w:ascii="Times New Roman" w:eastAsia="Times New Roman" w:hAnsi="Times New Roman"/>
          <w:sz w:val="24"/>
          <w:szCs w:val="24"/>
        </w:rPr>
      </w:pPr>
    </w:p>
    <w:p w:rsidR="00FE36D3" w:rsidRDefault="00B94142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BURMISTRZ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MIASTA I GMINY 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MIĘDZYBÓRZ</w:t>
      </w:r>
    </w:p>
    <w:p w:rsidR="00B94142" w:rsidRDefault="00B94142" w:rsidP="00D128ED">
      <w:pPr>
        <w:pageBreakBefore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Uzasadnienie do projektu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zarządzenia </w:t>
      </w:r>
      <w:r w:rsidR="001018C7">
        <w:rPr>
          <w:rFonts w:ascii="Times New Roman" w:eastAsia="Times New Roman" w:hAnsi="Times New Roman"/>
          <w:b/>
          <w:sz w:val="24"/>
          <w:szCs w:val="24"/>
        </w:rPr>
        <w:t>n</w:t>
      </w:r>
      <w:r>
        <w:rPr>
          <w:rFonts w:ascii="Times New Roman" w:eastAsia="Times New Roman" w:hAnsi="Times New Roman"/>
          <w:b/>
          <w:sz w:val="24"/>
          <w:szCs w:val="24"/>
        </w:rPr>
        <w:t xml:space="preserve">r </w:t>
      </w:r>
      <w:r w:rsidR="0039380F">
        <w:rPr>
          <w:rFonts w:ascii="Times New Roman" w:eastAsia="Times New Roman" w:hAnsi="Times New Roman"/>
          <w:b/>
          <w:sz w:val="24"/>
          <w:szCs w:val="24"/>
        </w:rPr>
        <w:t>0050.326</w:t>
      </w:r>
      <w:r w:rsidR="000E1647">
        <w:rPr>
          <w:rFonts w:ascii="Times New Roman" w:eastAsia="Times New Roman" w:hAnsi="Times New Roman"/>
          <w:b/>
          <w:sz w:val="24"/>
          <w:szCs w:val="24"/>
        </w:rPr>
        <w:t>.</w:t>
      </w:r>
      <w:r w:rsidR="0039380F">
        <w:rPr>
          <w:rFonts w:ascii="Times New Roman" w:eastAsia="Times New Roman" w:hAnsi="Times New Roman"/>
          <w:b/>
          <w:sz w:val="24"/>
          <w:szCs w:val="24"/>
        </w:rPr>
        <w:t>2022</w:t>
      </w: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Burmistrza </w:t>
      </w:r>
      <w:r w:rsidR="000E1647">
        <w:rPr>
          <w:rFonts w:ascii="Times New Roman" w:eastAsia="Times New Roman" w:hAnsi="Times New Roman"/>
          <w:b/>
          <w:sz w:val="24"/>
          <w:szCs w:val="24"/>
        </w:rPr>
        <w:t>Miasta i Gminy Międzybórz</w:t>
      </w: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z dnia </w:t>
      </w:r>
      <w:r w:rsidR="0039380F">
        <w:rPr>
          <w:rFonts w:ascii="Times New Roman" w:eastAsia="Times New Roman" w:hAnsi="Times New Roman"/>
          <w:sz w:val="24"/>
          <w:szCs w:val="24"/>
        </w:rPr>
        <w:t>14</w:t>
      </w:r>
      <w:r w:rsidR="000E1647">
        <w:rPr>
          <w:rFonts w:ascii="Times New Roman" w:eastAsia="Times New Roman" w:hAnsi="Times New Roman"/>
          <w:sz w:val="24"/>
          <w:szCs w:val="24"/>
        </w:rPr>
        <w:t xml:space="preserve"> lutego </w:t>
      </w:r>
      <w:r w:rsidR="0039380F">
        <w:rPr>
          <w:rFonts w:ascii="Times New Roman" w:eastAsia="Times New Roman" w:hAnsi="Times New Roman"/>
          <w:sz w:val="24"/>
          <w:szCs w:val="24"/>
        </w:rPr>
        <w:t>2022</w:t>
      </w:r>
      <w:r>
        <w:rPr>
          <w:rFonts w:ascii="Times New Roman" w:eastAsia="Times New Roman" w:hAnsi="Times New Roman"/>
          <w:sz w:val="24"/>
          <w:szCs w:val="24"/>
        </w:rPr>
        <w:t xml:space="preserve"> roku</w:t>
      </w:r>
    </w:p>
    <w:p w:rsidR="00104CF0" w:rsidRDefault="00104CF0" w:rsidP="00104CF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>w sprawie kontroli wykonywania zadań obronnych</w:t>
      </w:r>
    </w:p>
    <w:p w:rsidR="00104CF0" w:rsidRPr="00730CAC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143190">
        <w:rPr>
          <w:rFonts w:ascii="Times New Roman" w:eastAsia="Times New Roman" w:hAnsi="Times New Roman"/>
          <w:b/>
          <w:bCs/>
          <w:sz w:val="24"/>
          <w:szCs w:val="24"/>
        </w:rPr>
        <w:t>Miasta i Gminy Międzybórz</w:t>
      </w: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w roku 20</w:t>
      </w:r>
      <w:r w:rsidR="0039380F">
        <w:rPr>
          <w:rFonts w:ascii="Times New Roman" w:eastAsia="Times New Roman" w:hAnsi="Times New Roman"/>
          <w:b/>
          <w:bCs/>
          <w:sz w:val="24"/>
          <w:szCs w:val="24"/>
        </w:rPr>
        <w:t>22</w:t>
      </w:r>
    </w:p>
    <w:p w:rsidR="00104CF0" w:rsidRDefault="00104CF0" w:rsidP="00D128ED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4CF0" w:rsidRDefault="00104CF0" w:rsidP="00D128ED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94142" w:rsidRDefault="00B94142" w:rsidP="00104CF0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Rozporządzenie Rady Ministrów z dnia 13 stycznia 2004 r. </w:t>
      </w:r>
      <w:r>
        <w:rPr>
          <w:rFonts w:ascii="Times New Roman" w:hAnsi="Times New Roman" w:cs="Times New Roman"/>
          <w:b/>
          <w:sz w:val="24"/>
          <w:szCs w:val="24"/>
        </w:rPr>
        <w:t xml:space="preserve">w sprawie kontroli wykonywania zadań obronnych </w:t>
      </w:r>
      <w:r>
        <w:rPr>
          <w:rFonts w:ascii="Times New Roman" w:hAnsi="Times New Roman" w:cs="Times New Roman"/>
          <w:sz w:val="24"/>
          <w:szCs w:val="24"/>
        </w:rPr>
        <w:t>(Dz. U. Nr 16, poz. 151 ze zm.) określa:</w:t>
      </w:r>
    </w:p>
    <w:p w:rsidR="00B94142" w:rsidRDefault="00B94142" w:rsidP="00D128E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zakres prowadzenia przez organy administracji rządowej i samorządu terytorialnego kontroli wykonywania zadań w ramach powszechnego obowiązku obrony, zwanych „zadaniami obronnymi”, planowanych i realizowanych przez jednostki organizacyjne i przedsiębiorców,</w:t>
      </w:r>
    </w:p>
    <w:p w:rsidR="00B94142" w:rsidRDefault="00B94142" w:rsidP="00D128E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sposób prowadzenia kontroli.</w:t>
      </w:r>
    </w:p>
    <w:p w:rsidR="00104CF0" w:rsidRDefault="00104CF0" w:rsidP="00D128E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94142" w:rsidRDefault="00B94142" w:rsidP="00104CF0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Sprawdzenie prawidłowości wykonywania zadań obronnych oraz określenie stanu przygotowań obronnych na terenie </w:t>
      </w:r>
      <w:r w:rsidR="00143190">
        <w:rPr>
          <w:rFonts w:ascii="Times New Roman" w:hAnsi="Times New Roman" w:cs="Times New Roman"/>
          <w:sz w:val="24"/>
          <w:szCs w:val="24"/>
        </w:rPr>
        <w:t>M</w:t>
      </w:r>
      <w:r w:rsidR="00104CF0">
        <w:rPr>
          <w:rFonts w:ascii="Times New Roman" w:hAnsi="Times New Roman" w:cs="Times New Roman"/>
          <w:sz w:val="24"/>
          <w:szCs w:val="24"/>
        </w:rPr>
        <w:t xml:space="preserve">iasta i </w:t>
      </w:r>
      <w:r w:rsidR="00143190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miny </w:t>
      </w:r>
      <w:r w:rsidR="00143190">
        <w:rPr>
          <w:rFonts w:ascii="Times New Roman" w:hAnsi="Times New Roman" w:cs="Times New Roman"/>
          <w:sz w:val="24"/>
          <w:szCs w:val="24"/>
        </w:rPr>
        <w:t>Międzybórz</w:t>
      </w:r>
      <w:r>
        <w:rPr>
          <w:rFonts w:ascii="Times New Roman" w:hAnsi="Times New Roman" w:cs="Times New Roman"/>
          <w:sz w:val="24"/>
          <w:szCs w:val="24"/>
        </w:rPr>
        <w:t xml:space="preserve"> dokonywane jest poprzez kontrole. Zatem podjęcie zarządzenia uważam za zasadne.</w:t>
      </w:r>
    </w:p>
    <w:p w:rsidR="00B94142" w:rsidRDefault="00B94142" w:rsidP="00104CF0">
      <w:pPr>
        <w:pageBreakBefore/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Załącznik Nr 1</w:t>
      </w:r>
    </w:p>
    <w:p w:rsidR="00B94142" w:rsidRPr="00F66167" w:rsidRDefault="00B94142" w:rsidP="00F66167">
      <w:pPr>
        <w:spacing w:after="0"/>
        <w:jc w:val="right"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 Zarządzenia Nr </w:t>
      </w:r>
      <w:r w:rsidR="00F40F66">
        <w:rPr>
          <w:rFonts w:ascii="Times New Roman" w:hAnsi="Times New Roman" w:cs="Times New Roman"/>
          <w:sz w:val="20"/>
          <w:szCs w:val="20"/>
        </w:rPr>
        <w:t>0050.326</w:t>
      </w:r>
      <w:r w:rsidR="003E5B46">
        <w:rPr>
          <w:rFonts w:ascii="Times New Roman" w:hAnsi="Times New Roman" w:cs="Times New Roman"/>
          <w:sz w:val="20"/>
          <w:szCs w:val="20"/>
        </w:rPr>
        <w:t>.</w:t>
      </w:r>
      <w:r w:rsidR="00F40F66">
        <w:rPr>
          <w:rFonts w:ascii="Times New Roman" w:hAnsi="Times New Roman" w:cs="Times New Roman"/>
          <w:sz w:val="20"/>
          <w:szCs w:val="20"/>
        </w:rPr>
        <w:t>2022</w:t>
      </w:r>
      <w:r w:rsidR="001018C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sz w:val="20"/>
          <w:szCs w:val="20"/>
        </w:rPr>
        <w:t xml:space="preserve">Burmistrza </w:t>
      </w:r>
      <w:r w:rsidR="00722B81">
        <w:rPr>
          <w:rFonts w:ascii="Times New Roman" w:eastAsia="Times New Roman" w:hAnsi="Times New Roman"/>
          <w:sz w:val="20"/>
          <w:szCs w:val="20"/>
        </w:rPr>
        <w:t>Miasta i Gminy Międzybórz</w:t>
      </w:r>
    </w:p>
    <w:p w:rsidR="00B94142" w:rsidRDefault="00B94142" w:rsidP="00104CF0">
      <w:pPr>
        <w:spacing w:after="0"/>
        <w:jc w:val="right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z dnia </w:t>
      </w:r>
      <w:r w:rsidR="00F40F66">
        <w:rPr>
          <w:rFonts w:ascii="Times New Roman" w:eastAsia="Times New Roman" w:hAnsi="Times New Roman"/>
          <w:sz w:val="20"/>
          <w:szCs w:val="20"/>
        </w:rPr>
        <w:t>14</w:t>
      </w:r>
      <w:r w:rsidR="00722B81">
        <w:rPr>
          <w:rFonts w:ascii="Times New Roman" w:eastAsia="Times New Roman" w:hAnsi="Times New Roman"/>
          <w:sz w:val="20"/>
          <w:szCs w:val="20"/>
        </w:rPr>
        <w:t xml:space="preserve"> lutego</w:t>
      </w:r>
      <w:r>
        <w:rPr>
          <w:rFonts w:ascii="Times New Roman" w:eastAsia="Times New Roman" w:hAnsi="Times New Roman"/>
          <w:sz w:val="20"/>
          <w:szCs w:val="20"/>
        </w:rPr>
        <w:t xml:space="preserve"> 20</w:t>
      </w:r>
      <w:r w:rsidR="00F40F66">
        <w:rPr>
          <w:rFonts w:ascii="Times New Roman" w:eastAsia="Times New Roman" w:hAnsi="Times New Roman"/>
          <w:sz w:val="20"/>
          <w:szCs w:val="20"/>
        </w:rPr>
        <w:t>22</w:t>
      </w:r>
      <w:r>
        <w:rPr>
          <w:rFonts w:ascii="Times New Roman" w:eastAsia="Times New Roman" w:hAnsi="Times New Roman"/>
          <w:sz w:val="20"/>
          <w:szCs w:val="20"/>
        </w:rPr>
        <w:t xml:space="preserve"> r.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Zasady przeprowadzania kontroli wykonywania zadań obronnych </w:t>
      </w:r>
    </w:p>
    <w:p w:rsidR="00B94142" w:rsidRPr="00104CF0" w:rsidRDefault="00104CF0" w:rsidP="00104CF0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M</w:t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iasta i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G</w:t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 xml:space="preserve">miny </w:t>
      </w:r>
      <w:r w:rsidR="00722B81">
        <w:rPr>
          <w:rFonts w:ascii="Times New Roman" w:eastAsia="Times New Roman" w:hAnsi="Times New Roman"/>
          <w:b/>
          <w:bCs/>
          <w:sz w:val="24"/>
          <w:szCs w:val="24"/>
        </w:rPr>
        <w:t>Międzybórz</w:t>
      </w:r>
      <w:r w:rsidR="00F40F66">
        <w:rPr>
          <w:rFonts w:ascii="Times New Roman" w:eastAsia="Times New Roman" w:hAnsi="Times New Roman"/>
          <w:b/>
          <w:bCs/>
          <w:sz w:val="24"/>
          <w:szCs w:val="24"/>
        </w:rPr>
        <w:t xml:space="preserve"> w 2022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104CF0" w:rsidRDefault="00104CF0" w:rsidP="00D128ED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B94142" w:rsidRPr="00104CF0" w:rsidRDefault="00B94142" w:rsidP="00D128ED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 w:rsidRPr="00104CF0">
        <w:rPr>
          <w:rFonts w:ascii="Times New Roman" w:eastAsia="Times New Roman" w:hAnsi="Times New Roman"/>
          <w:b/>
          <w:bCs/>
          <w:sz w:val="24"/>
          <w:szCs w:val="24"/>
        </w:rPr>
        <w:tab/>
      </w:r>
    </w:p>
    <w:p w:rsidR="00B94142" w:rsidRPr="001337E1" w:rsidRDefault="00B94142" w:rsidP="00104CF0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1337E1">
        <w:rPr>
          <w:rFonts w:ascii="Times New Roman" w:eastAsia="Times New Roman" w:hAnsi="Times New Roman"/>
          <w:sz w:val="24"/>
          <w:szCs w:val="24"/>
          <w:u w:val="single"/>
        </w:rPr>
        <w:t>Postanowienia ogólne.</w:t>
      </w:r>
    </w:p>
    <w:p w:rsidR="00B94142" w:rsidRDefault="00B94142" w:rsidP="00D128E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Zasady przeprowadzania kontroli określają zakres prowadzenia kontroli wykonywania zadań obronnych planowanych i realizowanych przez jednostki podległe i nadzorowane oraz przedsiębiorców.</w:t>
      </w:r>
    </w:p>
    <w:p w:rsidR="00B94142" w:rsidRDefault="00B94142" w:rsidP="00D128E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Kontrola realizacji zadań obronnych może być prowadzona w trybie kontroli problemowej.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:rsidR="00B94142" w:rsidRPr="001337E1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:rsidR="00B94142" w:rsidRPr="001337E1" w:rsidRDefault="00B94142" w:rsidP="00104CF0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1337E1">
        <w:rPr>
          <w:rFonts w:ascii="Times New Roman" w:eastAsia="Times New Roman" w:hAnsi="Times New Roman"/>
          <w:sz w:val="24"/>
          <w:szCs w:val="24"/>
          <w:u w:val="single"/>
        </w:rPr>
        <w:t>Zakres i tryb organizowania kontroli.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Kontrola zadań obronnych zostanie przeprowadzona zgodnie z wymogami rozporządzenia Rady Ministrów </w:t>
      </w:r>
      <w:r w:rsidRPr="001337E1">
        <w:rPr>
          <w:rFonts w:ascii="Times New Roman" w:hAnsi="Times New Roman" w:cs="Times New Roman"/>
          <w:bCs/>
          <w:sz w:val="24"/>
          <w:szCs w:val="24"/>
        </w:rPr>
        <w:t>w sprawie kontroli wykonywania zadań obronnych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(Dz. U.</w:t>
      </w:r>
      <w:r w:rsidR="00EC0F21">
        <w:rPr>
          <w:rFonts w:ascii="Times New Roman" w:hAnsi="Times New Roman" w:cs="Times New Roman"/>
          <w:sz w:val="24"/>
          <w:szCs w:val="24"/>
        </w:rPr>
        <w:t xml:space="preserve"> z 2004r,  </w:t>
      </w:r>
      <w:r>
        <w:rPr>
          <w:rFonts w:ascii="Times New Roman" w:hAnsi="Times New Roman" w:cs="Times New Roman"/>
          <w:sz w:val="24"/>
          <w:szCs w:val="24"/>
        </w:rPr>
        <w:t>Nr 16, poz. 151 ze zm.).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Kontrolą objęte zostaną wykonywane zadania obronne wynikające z ustaw oraz przepisów wydanych na ich podstawie, jak również decyzji administracyjnych, umów </w:t>
      </w:r>
      <w:proofErr w:type="spellStart"/>
      <w:r>
        <w:rPr>
          <w:rFonts w:ascii="Times New Roman" w:hAnsi="Times New Roman" w:cs="Times New Roman"/>
          <w:sz w:val="24"/>
          <w:szCs w:val="24"/>
        </w:rPr>
        <w:t>cywilno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prawnych oraz porozumień zawartych z podmiotami.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Zakres planowanej kontroli będzie uwzględniał zadania realizowane przez jednostki organizacyjne w czasie osiągania stanów gotowości obronnej </w:t>
      </w:r>
      <w:r w:rsidR="00937358">
        <w:rPr>
          <w:rFonts w:ascii="Times New Roman" w:hAnsi="Times New Roman" w:cs="Times New Roman"/>
          <w:sz w:val="24"/>
          <w:szCs w:val="24"/>
        </w:rPr>
        <w:t>Miasta i Gminy Międzybórz</w:t>
      </w:r>
      <w:r w:rsidR="00861FCE">
        <w:rPr>
          <w:rFonts w:ascii="Times New Roman" w:hAnsi="Times New Roman" w:cs="Times New Roman"/>
          <w:sz w:val="24"/>
          <w:szCs w:val="24"/>
        </w:rPr>
        <w:t>.</w:t>
      </w:r>
    </w:p>
    <w:p w:rsidR="00B94142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Planując kontrolę realizacji zadań obronnych uwzględnia się dwa najistotniejsze zadania z wybranych działów „Planu operacyjnego funkcjonowania </w:t>
      </w:r>
      <w:r w:rsidR="00937358">
        <w:rPr>
          <w:rFonts w:ascii="Times New Roman" w:hAnsi="Times New Roman" w:cs="Times New Roman"/>
          <w:sz w:val="24"/>
          <w:szCs w:val="24"/>
        </w:rPr>
        <w:t>gminy Międzybórz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861FCE">
        <w:rPr>
          <w:rFonts w:ascii="Times New Roman" w:hAnsi="Times New Roman" w:cs="Times New Roman"/>
          <w:sz w:val="24"/>
          <w:szCs w:val="24"/>
        </w:rPr>
        <w:t>.</w:t>
      </w:r>
    </w:p>
    <w:p w:rsidR="00861FCE" w:rsidRPr="00AF0AE7" w:rsidRDefault="00B94142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1FCE">
        <w:rPr>
          <w:rFonts w:ascii="Times New Roman" w:eastAsia="Times New Roman" w:hAnsi="Times New Roman"/>
          <w:sz w:val="24"/>
          <w:szCs w:val="24"/>
        </w:rPr>
        <w:t xml:space="preserve">Kontrolę przeprowadzi zespół kontrolny, który po zakończeniu czynności kontrolnych sporządzi protokół i przedstawi go do zatwierdzenia Burmistrzowi </w:t>
      </w:r>
      <w:r w:rsidR="00861FCE" w:rsidRPr="00861FCE">
        <w:rPr>
          <w:rFonts w:ascii="Times New Roman" w:eastAsia="Times New Roman" w:hAnsi="Times New Roman"/>
          <w:sz w:val="24"/>
          <w:szCs w:val="24"/>
        </w:rPr>
        <w:t xml:space="preserve">Miasta i Gminy </w:t>
      </w:r>
      <w:r w:rsidR="00937358">
        <w:rPr>
          <w:rFonts w:ascii="Times New Roman" w:eastAsia="Times New Roman" w:hAnsi="Times New Roman"/>
          <w:sz w:val="24"/>
          <w:szCs w:val="24"/>
        </w:rPr>
        <w:t>Międzybórz</w:t>
      </w:r>
      <w:r w:rsidR="00861FCE" w:rsidRPr="00861FCE">
        <w:rPr>
          <w:rFonts w:ascii="Times New Roman" w:eastAsia="Times New Roman" w:hAnsi="Times New Roman"/>
          <w:sz w:val="24"/>
          <w:szCs w:val="24"/>
        </w:rPr>
        <w:t>.</w:t>
      </w:r>
    </w:p>
    <w:p w:rsidR="00AF0AE7" w:rsidRPr="00AF0AE7" w:rsidRDefault="00AF0AE7" w:rsidP="001337E1">
      <w:pPr>
        <w:numPr>
          <w:ilvl w:val="0"/>
          <w:numId w:val="5"/>
        </w:numPr>
        <w:tabs>
          <w:tab w:val="clear" w:pos="72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Zakres i termin przeprowadzenia kontroli zostanie przekazany podmiotowi kontrolowanemu na piśmie na 30 dni przed jej rozpoczęciem.</w:t>
      </w:r>
    </w:p>
    <w:p w:rsidR="002200FE" w:rsidRDefault="002200FE" w:rsidP="002200F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200FE" w:rsidSect="002200FE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907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EF9" w:rsidRDefault="00D07EF9">
      <w:r>
        <w:separator/>
      </w:r>
    </w:p>
  </w:endnote>
  <w:endnote w:type="continuationSeparator" w:id="0">
    <w:p w:rsidR="00D07EF9" w:rsidRDefault="00D07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2200FE">
    <w:pPr>
      <w:pStyle w:val="Stopka"/>
      <w:ind w:right="360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10255250</wp:posOffset>
              </wp:positionH>
              <wp:positionV relativeFrom="paragraph">
                <wp:posOffset>635</wp:posOffset>
              </wp:positionV>
              <wp:extent cx="74930" cy="167005"/>
              <wp:effectExtent l="6350" t="635" r="4445" b="381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" cy="1670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4142" w:rsidRDefault="00B94142">
                          <w:pPr>
                            <w:pStyle w:val="Stopka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07.5pt;margin-top:.05pt;width:5.9pt;height:13.1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" stroked="f">
              <v:fill opacity="0"/>
              <v:textbox inset="0,0,0,0">
                <w:txbxContent>
                  <w:p w:rsidR="00B94142" w:rsidRDefault="00B94142">
                    <w:pPr>
                      <w:pStyle w:val="Stopka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EF9" w:rsidRDefault="00D07EF9">
      <w:r>
        <w:separator/>
      </w:r>
    </w:p>
  </w:footnote>
  <w:footnote w:type="continuationSeparator" w:id="0">
    <w:p w:rsidR="00D07EF9" w:rsidRDefault="00D07E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511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180"/>
      </w:pPr>
    </w:lvl>
  </w:abstractNum>
  <w:abstractNum w:abstractNumId="6" w15:restartNumberingAfterBreak="0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8"/>
    <w:multiLevelType w:val="singleLevel"/>
    <w:tmpl w:val="00000008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19F62126"/>
    <w:multiLevelType w:val="hybridMultilevel"/>
    <w:tmpl w:val="E48C53CE"/>
    <w:lvl w:ilvl="0" w:tplc="32C06F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171415"/>
    <w:multiLevelType w:val="hybridMultilevel"/>
    <w:tmpl w:val="284AEF5C"/>
    <w:lvl w:ilvl="0" w:tplc="340067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D011C"/>
    <w:multiLevelType w:val="hybridMultilevel"/>
    <w:tmpl w:val="6562B6F2"/>
    <w:lvl w:ilvl="0" w:tplc="9AD0C9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42"/>
    <w:rsid w:val="000438FF"/>
    <w:rsid w:val="000E1647"/>
    <w:rsid w:val="001018C7"/>
    <w:rsid w:val="00104CF0"/>
    <w:rsid w:val="001064E1"/>
    <w:rsid w:val="001337E1"/>
    <w:rsid w:val="00143190"/>
    <w:rsid w:val="00150EA7"/>
    <w:rsid w:val="001B206D"/>
    <w:rsid w:val="001D4B5A"/>
    <w:rsid w:val="001E65A1"/>
    <w:rsid w:val="002200FE"/>
    <w:rsid w:val="002A33BE"/>
    <w:rsid w:val="002A373D"/>
    <w:rsid w:val="002C3B7E"/>
    <w:rsid w:val="00363B1A"/>
    <w:rsid w:val="0039380F"/>
    <w:rsid w:val="003B56EA"/>
    <w:rsid w:val="003E5B46"/>
    <w:rsid w:val="00467DDC"/>
    <w:rsid w:val="00482D87"/>
    <w:rsid w:val="0054191D"/>
    <w:rsid w:val="00593177"/>
    <w:rsid w:val="006440CB"/>
    <w:rsid w:val="00645D17"/>
    <w:rsid w:val="006469DE"/>
    <w:rsid w:val="0067548E"/>
    <w:rsid w:val="00680FD2"/>
    <w:rsid w:val="006B41B4"/>
    <w:rsid w:val="006D3F52"/>
    <w:rsid w:val="006F1F11"/>
    <w:rsid w:val="00722B81"/>
    <w:rsid w:val="00730CAC"/>
    <w:rsid w:val="00740237"/>
    <w:rsid w:val="00755277"/>
    <w:rsid w:val="007A0483"/>
    <w:rsid w:val="007D6C66"/>
    <w:rsid w:val="0081770A"/>
    <w:rsid w:val="00861FCE"/>
    <w:rsid w:val="00875FAD"/>
    <w:rsid w:val="00884E10"/>
    <w:rsid w:val="008C64B2"/>
    <w:rsid w:val="008E20D1"/>
    <w:rsid w:val="00906BC3"/>
    <w:rsid w:val="00937358"/>
    <w:rsid w:val="00A246BC"/>
    <w:rsid w:val="00A262B9"/>
    <w:rsid w:val="00A40B05"/>
    <w:rsid w:val="00A513A6"/>
    <w:rsid w:val="00A906EA"/>
    <w:rsid w:val="00AF0AE7"/>
    <w:rsid w:val="00B35849"/>
    <w:rsid w:val="00B55FB8"/>
    <w:rsid w:val="00B775EE"/>
    <w:rsid w:val="00B94142"/>
    <w:rsid w:val="00C575C9"/>
    <w:rsid w:val="00C9798F"/>
    <w:rsid w:val="00CB22D4"/>
    <w:rsid w:val="00D07EF9"/>
    <w:rsid w:val="00D128ED"/>
    <w:rsid w:val="00D235EA"/>
    <w:rsid w:val="00DE2FE2"/>
    <w:rsid w:val="00DE3834"/>
    <w:rsid w:val="00E27318"/>
    <w:rsid w:val="00E94F4A"/>
    <w:rsid w:val="00EC0F21"/>
    <w:rsid w:val="00F40F66"/>
    <w:rsid w:val="00F66167"/>
    <w:rsid w:val="00F73EA3"/>
    <w:rsid w:val="00FE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427EB322-FB68-4E0C-9926-A5010B96E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pacing w:after="0" w:line="360" w:lineRule="auto"/>
      <w:jc w:val="center"/>
      <w:outlineLvl w:val="1"/>
    </w:pPr>
    <w:rPr>
      <w:rFonts w:ascii="Times New Roman" w:eastAsia="Times New Roman" w:hAnsi="Times New Roman"/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4">
    <w:name w:val="Domyślna czcionka akapitu4"/>
  </w:style>
  <w:style w:type="character" w:customStyle="1" w:styleId="Domylnaczcionkaakapitu3">
    <w:name w:val="Domyślna czcionka akapitu3"/>
  </w:style>
  <w:style w:type="character" w:customStyle="1" w:styleId="Domylnaczcionkaakapitu2">
    <w:name w:val="Domyślna czcionka akapitu2"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character" w:customStyle="1" w:styleId="ZnakZnak1">
    <w:name w:val="Znak Znak1"/>
    <w:rPr>
      <w:rFonts w:ascii="Times New Roman" w:eastAsia="Times New Roman" w:hAnsi="Times New Roman"/>
      <w:b/>
      <w:sz w:val="28"/>
    </w:rPr>
  </w:style>
  <w:style w:type="character" w:customStyle="1" w:styleId="ZnakZnak">
    <w:name w:val="Znak Znak"/>
    <w:rPr>
      <w:rFonts w:ascii="Times New Roman" w:eastAsia="Times New Roman" w:hAnsi="Times New Roman"/>
      <w:sz w:val="24"/>
    </w:rPr>
  </w:style>
  <w:style w:type="character" w:styleId="Hipercze">
    <w:name w:val="Hyperlink"/>
    <w:rPr>
      <w:color w:val="000080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ZnakZnak4">
    <w:name w:val="Znak Znak4"/>
    <w:rPr>
      <w:rFonts w:ascii="Calibri" w:eastAsia="Calibri" w:hAnsi="Calibri" w:cs="Calibri"/>
    </w:rPr>
  </w:style>
  <w:style w:type="character" w:customStyle="1" w:styleId="ZnakZnak3">
    <w:name w:val="Znak Znak3"/>
    <w:rPr>
      <w:rFonts w:ascii="Calibri" w:eastAsia="Calibri" w:hAnsi="Calibri" w:cs="Calibri"/>
      <w:b/>
      <w:bCs/>
    </w:rPr>
  </w:style>
  <w:style w:type="character" w:customStyle="1" w:styleId="ZnakZnak2">
    <w:name w:val="Znak Znak2"/>
    <w:rPr>
      <w:rFonts w:ascii="Tahoma" w:eastAsia="Calibri" w:hAnsi="Tahoma" w:cs="Tahoma"/>
      <w:sz w:val="16"/>
      <w:szCs w:val="16"/>
    </w:rPr>
  </w:style>
  <w:style w:type="character" w:styleId="Numerstrony">
    <w:name w:val="page number"/>
    <w:basedOn w:val="Domylnaczcionkaakapitu2"/>
  </w:style>
  <w:style w:type="paragraph" w:customStyle="1" w:styleId="Nagwek4">
    <w:name w:val="Nagłówek4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Lista">
    <w:name w:val="List"/>
    <w:basedOn w:val="Tekstpodstawowy"/>
    <w:rPr>
      <w:rFonts w:cs="Tahoma"/>
    </w:rPr>
  </w:style>
  <w:style w:type="paragraph" w:customStyle="1" w:styleId="Podpis4">
    <w:name w:val="Podpis4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Stopka">
    <w:name w:val="footer"/>
    <w:basedOn w:val="Normalny"/>
    <w:pPr>
      <w:widowControl w:val="0"/>
      <w:suppressLineNumbers/>
      <w:tabs>
        <w:tab w:val="center" w:pos="7851"/>
        <w:tab w:val="right" w:pos="15703"/>
      </w:tabs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customStyle="1" w:styleId="Zawartoramki">
    <w:name w:val="Zawartość ramki"/>
    <w:basedOn w:val="Tekstpodstawowy"/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</w:pPr>
  </w:style>
  <w:style w:type="table" w:customStyle="1" w:styleId="TableGrid">
    <w:name w:val="TableGrid"/>
    <w:rsid w:val="007D6C66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AF0A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541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Zbąszyniu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</dc:creator>
  <cp:keywords/>
  <cp:lastModifiedBy>UMIG-RADA</cp:lastModifiedBy>
  <cp:revision>3</cp:revision>
  <cp:lastPrinted>2021-01-28T07:04:00Z</cp:lastPrinted>
  <dcterms:created xsi:type="dcterms:W3CDTF">2022-02-14T11:22:00Z</dcterms:created>
  <dcterms:modified xsi:type="dcterms:W3CDTF">2022-02-14T11:23:00Z</dcterms:modified>
</cp:coreProperties>
</file>