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08E" w:rsidRDefault="00B3608E" w:rsidP="00B3608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Zarządzenie nr 0050.325.2022</w:t>
      </w:r>
    </w:p>
    <w:p w:rsidR="00B3608E" w:rsidRDefault="00B3608E" w:rsidP="00B3608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B3608E" w:rsidRDefault="00B3608E" w:rsidP="00B3608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10 lutego 2022 r.</w:t>
      </w:r>
    </w:p>
    <w:p w:rsidR="00B3608E" w:rsidRDefault="00B3608E" w:rsidP="00B3608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markedcontent"/>
          <w:rFonts w:ascii="Times New Roman" w:hAnsi="Times New Roman" w:cs="Times New Roman"/>
          <w:b/>
          <w:sz w:val="24"/>
          <w:szCs w:val="24"/>
        </w:rPr>
        <w:t>zmieniające zarządzenie w sprawie wprowadzenia prewencyjnego ograniczenia w pracy Urzędu Miasta i Gminy w Międzyborzu, mającego na celu przeciwdziałanie i zwalczanie COVID-19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Style w:val="markedcontent"/>
          <w:rFonts w:ascii="Times New Roman" w:hAnsi="Times New Roman" w:cs="Times New Roman"/>
          <w:b/>
          <w:sz w:val="24"/>
          <w:szCs w:val="24"/>
        </w:rPr>
        <w:t>na terenie Rzeczypospolitej Polskiej, w szczególności w powiecie oleśnickim.</w:t>
      </w:r>
    </w:p>
    <w:p w:rsidR="00B3608E" w:rsidRDefault="00B3608E" w:rsidP="00B3608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3608E" w:rsidRDefault="00B3608E" w:rsidP="00B3608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art. 33 ust. 1 ustawy z dnia 8 marca 1990 r. o samorządzie gminnym 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Dz. U. z 2020 r. poz. 713 ze zm.), </w:t>
      </w:r>
      <w:r>
        <w:rPr>
          <w:rStyle w:val="markedcontent"/>
          <w:rFonts w:ascii="Times New Roman" w:hAnsi="Times New Roman" w:cs="Times New Roman"/>
          <w:sz w:val="24"/>
          <w:szCs w:val="24"/>
        </w:rPr>
        <w:t>art. 1 i 2 ust. 2 ustawy z dnia 2 marca 2020 r. o szczególnych rozwiązaniach związanych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markedcontent"/>
          <w:rFonts w:ascii="Times New Roman" w:hAnsi="Times New Roman" w:cs="Times New Roman"/>
          <w:sz w:val="24"/>
          <w:szCs w:val="24"/>
        </w:rPr>
        <w:t>z zapobieganiem, przeciwdziałaniem i zwalczaniem COVID-19, innych chorób zakaźnych oraz wywołanych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nimi sytuacji kryzysowych (Dz. U. z 2021 r., poz. 2095 ze zm.) </w:t>
      </w:r>
      <w:r>
        <w:rPr>
          <w:rFonts w:ascii="Times New Roman" w:hAnsi="Times New Roman" w:cs="Times New Roman"/>
          <w:sz w:val="24"/>
          <w:szCs w:val="24"/>
        </w:rPr>
        <w:t xml:space="preserve">oraz § 21 rozporządzenia Rady Ministrów z dnia 6 maja 2021 r. w sprawie ustanowienia określonych ograniczeń, nakazów i zakazów w związku z wystąpieniem stanu epidemii (Dz. U. poz. 861 ze zm.) </w:t>
      </w:r>
      <w:r>
        <w:rPr>
          <w:rStyle w:val="markedcontent"/>
          <w:rFonts w:ascii="Times New Roman" w:hAnsi="Times New Roman" w:cs="Times New Roman"/>
          <w:sz w:val="24"/>
          <w:szCs w:val="24"/>
        </w:rPr>
        <w:t>w związku z rozprzestrzenianiem się</w:t>
      </w: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koronawirusa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COVID-19 na terenie Rzeczypospolitej Polskiej, w szczególności w powiecie oleśnickim,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markedcontent"/>
          <w:rFonts w:ascii="Times New Roman" w:hAnsi="Times New Roman" w:cs="Times New Roman"/>
          <w:sz w:val="24"/>
          <w:szCs w:val="24"/>
        </w:rPr>
        <w:t>zarządzam, co następuje:</w:t>
      </w:r>
    </w:p>
    <w:p w:rsidR="00B3608E" w:rsidRDefault="00B3608E" w:rsidP="00B3608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</w:p>
    <w:p w:rsidR="00B3608E" w:rsidRDefault="00B3608E" w:rsidP="00B3608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zarządzeniu Burmistrza Miasta i Gminy Międzybórz nr 0050.322.2022 z dnia 28.01.2022 r. </w:t>
      </w:r>
      <w:r>
        <w:rPr>
          <w:rStyle w:val="markedcontent"/>
          <w:rFonts w:ascii="Times New Roman" w:hAnsi="Times New Roman" w:cs="Times New Roman"/>
          <w:sz w:val="24"/>
          <w:szCs w:val="24"/>
        </w:rPr>
        <w:t>w sprawie wprowadzenia prewencyjnego ograniczenia w pracy Urzędu Miasta i Gminy                           w Międzyborzu, mającego na celu przeciwdziałanie i zwalczanie COVID-19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na terenie Rzeczypospolitej Polskiej, w szczególności w powiecie oleśnickim zmienia się </w:t>
      </w:r>
      <w:r>
        <w:rPr>
          <w:rFonts w:ascii="Times New Roman" w:hAnsi="Times New Roman" w:cs="Times New Roman"/>
          <w:sz w:val="24"/>
          <w:szCs w:val="24"/>
        </w:rPr>
        <w:t xml:space="preserve">§ 1, który otrzymuje brzmienie: </w:t>
      </w:r>
    </w:p>
    <w:p w:rsidR="00B3608E" w:rsidRDefault="00B3608E" w:rsidP="00B3608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„Uwzględniając konieczność zapewnienia bezpieczeństwa obywateli oraz ograniczenia rozprzestrzeniania się </w:t>
      </w:r>
      <w:proofErr w:type="spellStart"/>
      <w:r>
        <w:rPr>
          <w:rFonts w:ascii="Times New Roman" w:hAnsi="Times New Roman" w:cs="Times New Roman"/>
          <w:sz w:val="24"/>
          <w:szCs w:val="24"/>
        </w:rPr>
        <w:t>koronawirusa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SARS-CoV-2 </w:t>
      </w:r>
      <w:r>
        <w:rPr>
          <w:rFonts w:ascii="Times New Roman" w:hAnsi="Times New Roman" w:cs="Times New Roman"/>
          <w:sz w:val="24"/>
          <w:szCs w:val="24"/>
        </w:rPr>
        <w:t xml:space="preserve">od dnia 31 stycznia 2022 r. do 18 lutego 2022 r. Urząd Miasta i Gminy Międzybórz zostaje zamknięty do osobistej obsługi interesantów w przez wydziały </w:t>
      </w:r>
      <w:proofErr w:type="spellStart"/>
      <w:r>
        <w:rPr>
          <w:rFonts w:ascii="Times New Roman" w:hAnsi="Times New Roman" w:cs="Times New Roman"/>
          <w:sz w:val="24"/>
          <w:szCs w:val="24"/>
        </w:rPr>
        <w:t>UMiG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.” </w:t>
      </w:r>
    </w:p>
    <w:p w:rsidR="00B3608E" w:rsidRDefault="00B3608E" w:rsidP="00B3608E">
      <w:pPr>
        <w:pStyle w:val="NormalnyWeb"/>
        <w:ind w:left="720"/>
        <w:jc w:val="center"/>
      </w:pPr>
      <w:r>
        <w:t>§ 2</w:t>
      </w:r>
    </w:p>
    <w:p w:rsidR="00B3608E" w:rsidRDefault="00B3608E" w:rsidP="00B3608E">
      <w:pPr>
        <w:pStyle w:val="NormalnyWeb"/>
      </w:pPr>
      <w:r>
        <w:t>Zarządzenie wchodzi w życie z dniem 10 lutego 2022 r.</w:t>
      </w:r>
    </w:p>
    <w:p w:rsidR="00B3608E" w:rsidRDefault="00B3608E" w:rsidP="00B3608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08E" w:rsidRDefault="00B3608E" w:rsidP="00B3608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08E" w:rsidRDefault="00B3608E" w:rsidP="00B3608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08E" w:rsidRDefault="00B3608E" w:rsidP="00B3608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08E" w:rsidRDefault="00B3608E" w:rsidP="00B3608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08E" w:rsidRDefault="00B3608E" w:rsidP="00B3608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374" w:rsidRDefault="00582374"/>
    <w:sectPr w:rsidR="005823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223"/>
    <w:rsid w:val="00582374"/>
    <w:rsid w:val="007C3183"/>
    <w:rsid w:val="00963223"/>
    <w:rsid w:val="00B3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C4176F-2472-4ECB-A33F-2F22088C0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608E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36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B36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65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dcterms:created xsi:type="dcterms:W3CDTF">2022-02-14T10:51:00Z</dcterms:created>
  <dcterms:modified xsi:type="dcterms:W3CDTF">2022-02-14T10:51:00Z</dcterms:modified>
</cp:coreProperties>
</file>