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8ED840" w14:textId="2F698922" w:rsidR="00A965F7" w:rsidRPr="005702C0" w:rsidRDefault="00A965F7" w:rsidP="00A965F7">
      <w:pPr>
        <w:spacing w:after="0"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5702C0">
        <w:rPr>
          <w:rFonts w:ascii="Times New Roman" w:hAnsi="Times New Roman" w:cs="Times New Roman"/>
          <w:b/>
          <w:bCs/>
        </w:rPr>
        <w:t>Zarządzenie nr 0050</w:t>
      </w:r>
      <w:r w:rsidR="0048425C">
        <w:rPr>
          <w:rFonts w:ascii="Times New Roman" w:hAnsi="Times New Roman" w:cs="Times New Roman"/>
          <w:b/>
          <w:bCs/>
        </w:rPr>
        <w:t>.153</w:t>
      </w:r>
      <w:r w:rsidRPr="005702C0">
        <w:rPr>
          <w:rFonts w:ascii="Times New Roman" w:hAnsi="Times New Roman" w:cs="Times New Roman"/>
          <w:b/>
          <w:bCs/>
        </w:rPr>
        <w:t>.2025</w:t>
      </w:r>
    </w:p>
    <w:p w14:paraId="250AD0AA" w14:textId="652B9FEB" w:rsidR="00A965F7" w:rsidRPr="005702C0" w:rsidRDefault="00A965F7" w:rsidP="00A965F7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5702C0">
        <w:rPr>
          <w:rFonts w:ascii="Times New Roman" w:hAnsi="Times New Roman" w:cs="Times New Roman"/>
          <w:b/>
          <w:bCs/>
        </w:rPr>
        <w:t>Burmistrza Miasta i Gminy Międzybórz</w:t>
      </w:r>
    </w:p>
    <w:p w14:paraId="2AF3D330" w14:textId="1BC0166D" w:rsidR="00A965F7" w:rsidRPr="005702C0" w:rsidRDefault="00A965F7" w:rsidP="00A965F7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5702C0">
        <w:rPr>
          <w:rFonts w:ascii="Times New Roman" w:hAnsi="Times New Roman" w:cs="Times New Roman"/>
          <w:b/>
          <w:bCs/>
        </w:rPr>
        <w:t>z dnia 1 sierpnia 2025 r.</w:t>
      </w:r>
    </w:p>
    <w:p w14:paraId="52002CA2" w14:textId="77777777" w:rsidR="00A965F7" w:rsidRPr="005702C0" w:rsidRDefault="00A965F7" w:rsidP="00A965F7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14449EF3" w14:textId="4AB98C0C" w:rsidR="00A965F7" w:rsidRPr="005702C0" w:rsidRDefault="00A965F7" w:rsidP="00A965F7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5702C0">
        <w:rPr>
          <w:rFonts w:ascii="Times New Roman" w:hAnsi="Times New Roman" w:cs="Times New Roman"/>
          <w:b/>
          <w:bCs/>
        </w:rPr>
        <w:t>w sprawie powołania Komisji ds. Budżetu Obywatelskiego w ramach Międzyborskiego</w:t>
      </w:r>
      <w:r w:rsidR="00E81A6D">
        <w:rPr>
          <w:rFonts w:ascii="Times New Roman" w:hAnsi="Times New Roman" w:cs="Times New Roman"/>
          <w:b/>
          <w:bCs/>
        </w:rPr>
        <w:t xml:space="preserve"> </w:t>
      </w:r>
      <w:r w:rsidRPr="005702C0">
        <w:rPr>
          <w:rFonts w:ascii="Times New Roman" w:hAnsi="Times New Roman" w:cs="Times New Roman"/>
          <w:b/>
          <w:bCs/>
        </w:rPr>
        <w:t>Budżetu Obywatelskiego na 2026 rok.</w:t>
      </w:r>
    </w:p>
    <w:p w14:paraId="0E5D227B" w14:textId="77777777" w:rsidR="00A965F7" w:rsidRPr="005702C0" w:rsidRDefault="00A965F7" w:rsidP="00A965F7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3A4521CC" w14:textId="1B7ED235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</w:rPr>
        <w:t>Na podstawie § 11 ust. 3 i § 13 załącznika do Uchwały nr XVIII/84/2025 Rady Miejskiej w Międzyborzu z dnia 28 maja 2025 r. w sprawie przeprowadzenia konsultacji społecznych z mieszkańcami Miasta i Gminy Międzybórz dotyczących realizacji projektu pod nazwą: „Międzyborski Budżet Obywatelski na 2026 rok” (Dziennik Urzędowy Województwa Dolnośląskiego, poz. 2762 z dnia 6 czerwca 2025 r.) zarządzam, co następuje:</w:t>
      </w:r>
    </w:p>
    <w:p w14:paraId="750200C2" w14:textId="77777777" w:rsidR="00A965F7" w:rsidRPr="005702C0" w:rsidRDefault="00A965F7" w:rsidP="00B356A2">
      <w:pPr>
        <w:spacing w:after="0" w:line="240" w:lineRule="auto"/>
        <w:rPr>
          <w:rFonts w:ascii="Times New Roman" w:hAnsi="Times New Roman" w:cs="Times New Roman"/>
        </w:rPr>
      </w:pPr>
    </w:p>
    <w:p w14:paraId="54A26244" w14:textId="54F1782D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  <w:b/>
          <w:bCs/>
        </w:rPr>
        <w:t>§ 1.</w:t>
      </w:r>
      <w:r w:rsidRPr="005702C0">
        <w:rPr>
          <w:rFonts w:ascii="Times New Roman" w:hAnsi="Times New Roman" w:cs="Times New Roman"/>
        </w:rPr>
        <w:t xml:space="preserve"> Powołuję Komisję do spraw Budżetu Obywatelskiego Gminy Międzybórz na rok 2026, zwaną dalej Komisją ds. Budżetu lub Komisją, w składzie:</w:t>
      </w:r>
    </w:p>
    <w:p w14:paraId="74A0BB3E" w14:textId="7CFCEB91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</w:rPr>
        <w:t xml:space="preserve">1. </w:t>
      </w:r>
      <w:r w:rsidR="00CA516A">
        <w:rPr>
          <w:rFonts w:ascii="Times New Roman" w:hAnsi="Times New Roman" w:cs="Times New Roman"/>
        </w:rPr>
        <w:t xml:space="preserve">Monika Oprel </w:t>
      </w:r>
      <w:r w:rsidRPr="005702C0">
        <w:rPr>
          <w:rFonts w:ascii="Times New Roman" w:hAnsi="Times New Roman" w:cs="Times New Roman"/>
        </w:rPr>
        <w:t>– Przewodniczący Komisji</w:t>
      </w:r>
      <w:r w:rsidR="00CA516A">
        <w:rPr>
          <w:rFonts w:ascii="Times New Roman" w:hAnsi="Times New Roman" w:cs="Times New Roman"/>
        </w:rPr>
        <w:t>,</w:t>
      </w:r>
    </w:p>
    <w:p w14:paraId="553C32FB" w14:textId="0DE610E4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</w:rPr>
        <w:t xml:space="preserve">2. </w:t>
      </w:r>
      <w:r w:rsidR="00CA516A">
        <w:rPr>
          <w:rFonts w:ascii="Times New Roman" w:hAnsi="Times New Roman" w:cs="Times New Roman"/>
        </w:rPr>
        <w:t>Przemysław Sadowski</w:t>
      </w:r>
      <w:r w:rsidRPr="005702C0">
        <w:rPr>
          <w:rFonts w:ascii="Times New Roman" w:hAnsi="Times New Roman" w:cs="Times New Roman"/>
        </w:rPr>
        <w:t xml:space="preserve"> – Zastępca Przewodniczącego Komisji</w:t>
      </w:r>
      <w:r w:rsidR="00CA516A">
        <w:rPr>
          <w:rFonts w:ascii="Times New Roman" w:hAnsi="Times New Roman" w:cs="Times New Roman"/>
        </w:rPr>
        <w:t>,</w:t>
      </w:r>
    </w:p>
    <w:p w14:paraId="017CB1F6" w14:textId="4E22AE01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</w:rPr>
        <w:t xml:space="preserve">3. </w:t>
      </w:r>
      <w:r w:rsidR="00CA516A">
        <w:rPr>
          <w:rFonts w:ascii="Times New Roman" w:hAnsi="Times New Roman" w:cs="Times New Roman"/>
        </w:rPr>
        <w:t>Karolina Łukaszuk</w:t>
      </w:r>
      <w:r w:rsidRPr="005702C0">
        <w:rPr>
          <w:rFonts w:ascii="Times New Roman" w:hAnsi="Times New Roman" w:cs="Times New Roman"/>
        </w:rPr>
        <w:t xml:space="preserve"> – Członek Komisji</w:t>
      </w:r>
      <w:r w:rsidR="00CA516A">
        <w:rPr>
          <w:rFonts w:ascii="Times New Roman" w:hAnsi="Times New Roman" w:cs="Times New Roman"/>
        </w:rPr>
        <w:t>,</w:t>
      </w:r>
    </w:p>
    <w:p w14:paraId="27C3D7A0" w14:textId="237A3887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</w:rPr>
        <w:t xml:space="preserve">4. </w:t>
      </w:r>
      <w:r w:rsidR="00CA516A">
        <w:rPr>
          <w:rFonts w:ascii="Times New Roman" w:hAnsi="Times New Roman" w:cs="Times New Roman"/>
        </w:rPr>
        <w:t>Rafał Kręblewski</w:t>
      </w:r>
      <w:r w:rsidRPr="005702C0">
        <w:rPr>
          <w:rFonts w:ascii="Times New Roman" w:hAnsi="Times New Roman" w:cs="Times New Roman"/>
        </w:rPr>
        <w:t xml:space="preserve"> – Członek Komisji</w:t>
      </w:r>
      <w:r w:rsidR="00CA516A">
        <w:rPr>
          <w:rFonts w:ascii="Times New Roman" w:hAnsi="Times New Roman" w:cs="Times New Roman"/>
        </w:rPr>
        <w:t>,</w:t>
      </w:r>
    </w:p>
    <w:p w14:paraId="1F33E3E1" w14:textId="22D7568E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</w:rPr>
        <w:t xml:space="preserve">5. </w:t>
      </w:r>
      <w:r w:rsidR="00CA516A">
        <w:rPr>
          <w:rFonts w:ascii="Times New Roman" w:hAnsi="Times New Roman" w:cs="Times New Roman"/>
        </w:rPr>
        <w:t>Marta Szaor-Stasiak</w:t>
      </w:r>
      <w:r w:rsidRPr="005702C0">
        <w:rPr>
          <w:rFonts w:ascii="Times New Roman" w:hAnsi="Times New Roman" w:cs="Times New Roman"/>
        </w:rPr>
        <w:t xml:space="preserve"> – Członek Komisji</w:t>
      </w:r>
      <w:r w:rsidR="00CA516A">
        <w:rPr>
          <w:rFonts w:ascii="Times New Roman" w:hAnsi="Times New Roman" w:cs="Times New Roman"/>
        </w:rPr>
        <w:t>.</w:t>
      </w:r>
    </w:p>
    <w:p w14:paraId="66855BDD" w14:textId="33A341E0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  <w:b/>
          <w:bCs/>
        </w:rPr>
        <w:t>§ 2.</w:t>
      </w:r>
      <w:r w:rsidRPr="005702C0">
        <w:rPr>
          <w:rFonts w:ascii="Times New Roman" w:hAnsi="Times New Roman" w:cs="Times New Roman"/>
        </w:rPr>
        <w:t xml:space="preserve"> Posiedzenia Komisji ds. Budżetu Obywatelskiego zwołuje Burmistrz Miasta i Gminy</w:t>
      </w:r>
      <w:r w:rsidR="0065664B" w:rsidRPr="005702C0">
        <w:rPr>
          <w:rFonts w:ascii="Times New Roman" w:hAnsi="Times New Roman" w:cs="Times New Roman"/>
        </w:rPr>
        <w:t xml:space="preserve"> </w:t>
      </w:r>
      <w:r w:rsidRPr="005702C0">
        <w:rPr>
          <w:rFonts w:ascii="Times New Roman" w:hAnsi="Times New Roman" w:cs="Times New Roman"/>
        </w:rPr>
        <w:t>Międzybórz</w:t>
      </w:r>
      <w:r w:rsidR="008C0F57">
        <w:rPr>
          <w:rFonts w:ascii="Times New Roman" w:hAnsi="Times New Roman" w:cs="Times New Roman"/>
        </w:rPr>
        <w:t>.</w:t>
      </w:r>
    </w:p>
    <w:p w14:paraId="36D3BEAF" w14:textId="77777777" w:rsidR="00E81A6D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  <w:b/>
          <w:bCs/>
        </w:rPr>
        <w:t>§ 3.</w:t>
      </w:r>
      <w:r w:rsidRPr="005702C0">
        <w:rPr>
          <w:rFonts w:ascii="Times New Roman" w:hAnsi="Times New Roman" w:cs="Times New Roman"/>
        </w:rPr>
        <w:t xml:space="preserve"> 1. Komisja dokonuje weryfikacji zgłoszonych projektów z uwzględnieniem zapisów</w:t>
      </w:r>
      <w:r w:rsidR="0065664B" w:rsidRPr="005702C0">
        <w:rPr>
          <w:rFonts w:ascii="Times New Roman" w:hAnsi="Times New Roman" w:cs="Times New Roman"/>
        </w:rPr>
        <w:t xml:space="preserve"> Uchwały nr XVIII/84/2025 Rady Miejskiej w Międzyborzu z dnia 28 maja 2025 r. w sprawie przeprowadzenia kon</w:t>
      </w:r>
      <w:r w:rsidR="0065664B" w:rsidRPr="005702C0">
        <w:rPr>
          <w:rFonts w:ascii="Times New Roman" w:hAnsi="Times New Roman" w:cs="Times New Roman"/>
        </w:rPr>
        <w:lastRenderedPageBreak/>
        <w:t>sultacji społecznych z mieszkańcami Miasta i Gminy Międzybórz dotyczących realizacji projektu pod nazwą: „Międzyborski Budżet Obywatelski na 2026 rok”</w:t>
      </w:r>
      <w:r w:rsidR="00C20A95" w:rsidRPr="005702C0">
        <w:rPr>
          <w:rFonts w:ascii="Times New Roman" w:hAnsi="Times New Roman" w:cs="Times New Roman"/>
        </w:rPr>
        <w:t>.</w:t>
      </w:r>
      <w:r w:rsidR="0065664B" w:rsidRPr="005702C0">
        <w:rPr>
          <w:rFonts w:ascii="Times New Roman" w:hAnsi="Times New Roman" w:cs="Times New Roman"/>
        </w:rPr>
        <w:t xml:space="preserve"> </w:t>
      </w:r>
    </w:p>
    <w:p w14:paraId="197574B5" w14:textId="4B3E79CE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</w:rPr>
        <w:t>2. Członkowie Komisji weryfikują projekty na wspólnym posiedzeniu komisji.</w:t>
      </w:r>
    </w:p>
    <w:p w14:paraId="212BAA93" w14:textId="07E59100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</w:rPr>
        <w:t>3. Z posiedzenia Komisji zostanie przygotowany protokół z jego przebiegu, podpisany przez</w:t>
      </w:r>
      <w:r w:rsidR="0065664B" w:rsidRPr="005702C0">
        <w:rPr>
          <w:rFonts w:ascii="Times New Roman" w:hAnsi="Times New Roman" w:cs="Times New Roman"/>
        </w:rPr>
        <w:t xml:space="preserve"> </w:t>
      </w:r>
      <w:r w:rsidRPr="005702C0">
        <w:rPr>
          <w:rFonts w:ascii="Times New Roman" w:hAnsi="Times New Roman" w:cs="Times New Roman"/>
        </w:rPr>
        <w:t>wszystkich członków Komisji uczestniczących w danym posiedzeniu.</w:t>
      </w:r>
    </w:p>
    <w:p w14:paraId="3E437D9D" w14:textId="3C7C6064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  <w:b/>
          <w:bCs/>
        </w:rPr>
        <w:t>§</w:t>
      </w:r>
      <w:r w:rsidR="0065664B" w:rsidRPr="005702C0">
        <w:rPr>
          <w:rFonts w:ascii="Times New Roman" w:hAnsi="Times New Roman" w:cs="Times New Roman"/>
          <w:b/>
          <w:bCs/>
        </w:rPr>
        <w:t xml:space="preserve"> </w:t>
      </w:r>
      <w:r w:rsidRPr="005702C0">
        <w:rPr>
          <w:rFonts w:ascii="Times New Roman" w:hAnsi="Times New Roman" w:cs="Times New Roman"/>
          <w:b/>
          <w:bCs/>
        </w:rPr>
        <w:t>4.</w:t>
      </w:r>
      <w:r w:rsidRPr="005702C0">
        <w:rPr>
          <w:rFonts w:ascii="Times New Roman" w:hAnsi="Times New Roman" w:cs="Times New Roman"/>
        </w:rPr>
        <w:t xml:space="preserve"> W przypadku nieobecności przewodniczącego komisji, zastępować go będzie zastępca</w:t>
      </w:r>
      <w:r w:rsidR="0065664B" w:rsidRPr="005702C0">
        <w:rPr>
          <w:rFonts w:ascii="Times New Roman" w:hAnsi="Times New Roman" w:cs="Times New Roman"/>
        </w:rPr>
        <w:t xml:space="preserve"> </w:t>
      </w:r>
      <w:r w:rsidRPr="005702C0">
        <w:rPr>
          <w:rFonts w:ascii="Times New Roman" w:hAnsi="Times New Roman" w:cs="Times New Roman"/>
        </w:rPr>
        <w:t>przewodniczącego komisji.</w:t>
      </w:r>
    </w:p>
    <w:p w14:paraId="5833194D" w14:textId="5C1D1D06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  <w:b/>
          <w:bCs/>
        </w:rPr>
        <w:t>§</w:t>
      </w:r>
      <w:r w:rsidR="0065664B" w:rsidRPr="005702C0">
        <w:rPr>
          <w:rFonts w:ascii="Times New Roman" w:hAnsi="Times New Roman" w:cs="Times New Roman"/>
          <w:b/>
          <w:bCs/>
        </w:rPr>
        <w:t xml:space="preserve"> </w:t>
      </w:r>
      <w:r w:rsidRPr="005702C0">
        <w:rPr>
          <w:rFonts w:ascii="Times New Roman" w:hAnsi="Times New Roman" w:cs="Times New Roman"/>
          <w:b/>
          <w:bCs/>
        </w:rPr>
        <w:t>5.</w:t>
      </w:r>
      <w:r w:rsidRPr="005702C0">
        <w:rPr>
          <w:rFonts w:ascii="Times New Roman" w:hAnsi="Times New Roman" w:cs="Times New Roman"/>
        </w:rPr>
        <w:t xml:space="preserve"> Posiedzenie komisji odbywa się w obecności co najmniej 4 osobowego składu Komisji,</w:t>
      </w:r>
      <w:r w:rsidR="0065664B" w:rsidRPr="005702C0">
        <w:rPr>
          <w:rFonts w:ascii="Times New Roman" w:hAnsi="Times New Roman" w:cs="Times New Roman"/>
        </w:rPr>
        <w:t xml:space="preserve"> </w:t>
      </w:r>
      <w:r w:rsidRPr="005702C0">
        <w:rPr>
          <w:rFonts w:ascii="Times New Roman" w:hAnsi="Times New Roman" w:cs="Times New Roman"/>
        </w:rPr>
        <w:t>w tym przewodniczącego lub zastępcy przewodniczącego.</w:t>
      </w:r>
    </w:p>
    <w:p w14:paraId="3691E417" w14:textId="6FBF803E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  <w:b/>
          <w:bCs/>
        </w:rPr>
        <w:t>§</w:t>
      </w:r>
      <w:r w:rsidR="0065664B" w:rsidRPr="005702C0">
        <w:rPr>
          <w:rFonts w:ascii="Times New Roman" w:hAnsi="Times New Roman" w:cs="Times New Roman"/>
          <w:b/>
          <w:bCs/>
        </w:rPr>
        <w:t xml:space="preserve"> </w:t>
      </w:r>
      <w:r w:rsidRPr="005702C0">
        <w:rPr>
          <w:rFonts w:ascii="Times New Roman" w:hAnsi="Times New Roman" w:cs="Times New Roman"/>
          <w:b/>
          <w:bCs/>
        </w:rPr>
        <w:t>6.</w:t>
      </w:r>
      <w:r w:rsidRPr="005702C0">
        <w:rPr>
          <w:rFonts w:ascii="Times New Roman" w:hAnsi="Times New Roman" w:cs="Times New Roman"/>
        </w:rPr>
        <w:t xml:space="preserve"> W sprawach spornych Komisja podejmuje decyzje większością głosów, a w przypadku</w:t>
      </w:r>
      <w:r w:rsidR="0065664B" w:rsidRPr="005702C0">
        <w:rPr>
          <w:rFonts w:ascii="Times New Roman" w:hAnsi="Times New Roman" w:cs="Times New Roman"/>
        </w:rPr>
        <w:t xml:space="preserve"> </w:t>
      </w:r>
      <w:r w:rsidRPr="005702C0">
        <w:rPr>
          <w:rFonts w:ascii="Times New Roman" w:hAnsi="Times New Roman" w:cs="Times New Roman"/>
        </w:rPr>
        <w:t>takiej samej ilości głosów, decydujący głos ma Przewodniczący Komisji.</w:t>
      </w:r>
    </w:p>
    <w:p w14:paraId="061F24B8" w14:textId="0C43821F" w:rsidR="00A965F7" w:rsidRPr="005702C0" w:rsidRDefault="00A965F7" w:rsidP="00965D8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  <w:b/>
          <w:bCs/>
        </w:rPr>
        <w:t>§</w:t>
      </w:r>
      <w:r w:rsidR="0065664B" w:rsidRPr="005702C0">
        <w:rPr>
          <w:rFonts w:ascii="Times New Roman" w:hAnsi="Times New Roman" w:cs="Times New Roman"/>
          <w:b/>
          <w:bCs/>
        </w:rPr>
        <w:t xml:space="preserve"> </w:t>
      </w:r>
      <w:r w:rsidRPr="005702C0">
        <w:rPr>
          <w:rFonts w:ascii="Times New Roman" w:hAnsi="Times New Roman" w:cs="Times New Roman"/>
          <w:b/>
          <w:bCs/>
        </w:rPr>
        <w:t>7.</w:t>
      </w:r>
      <w:r w:rsidRPr="005702C0">
        <w:rPr>
          <w:rFonts w:ascii="Times New Roman" w:hAnsi="Times New Roman" w:cs="Times New Roman"/>
        </w:rPr>
        <w:t xml:space="preserve"> Projekty pozytywnie zweryfikowane po uwzględnieniu procedury odwoławczej zostaną</w:t>
      </w:r>
      <w:r w:rsidR="0065664B" w:rsidRPr="005702C0">
        <w:rPr>
          <w:rFonts w:ascii="Times New Roman" w:hAnsi="Times New Roman" w:cs="Times New Roman"/>
        </w:rPr>
        <w:t xml:space="preserve"> </w:t>
      </w:r>
      <w:r w:rsidRPr="005702C0">
        <w:rPr>
          <w:rFonts w:ascii="Times New Roman" w:hAnsi="Times New Roman" w:cs="Times New Roman"/>
        </w:rPr>
        <w:t>przekazane do głosowania.</w:t>
      </w:r>
    </w:p>
    <w:p w14:paraId="73D050BA" w14:textId="627991F6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  <w:b/>
          <w:bCs/>
        </w:rPr>
        <w:t>§</w:t>
      </w:r>
      <w:r w:rsidR="00C20A95" w:rsidRPr="005702C0">
        <w:rPr>
          <w:rFonts w:ascii="Times New Roman" w:hAnsi="Times New Roman" w:cs="Times New Roman"/>
          <w:b/>
          <w:bCs/>
        </w:rPr>
        <w:t xml:space="preserve"> </w:t>
      </w:r>
      <w:r w:rsidRPr="005702C0">
        <w:rPr>
          <w:rFonts w:ascii="Times New Roman" w:hAnsi="Times New Roman" w:cs="Times New Roman"/>
          <w:b/>
          <w:bCs/>
        </w:rPr>
        <w:t>8.</w:t>
      </w:r>
      <w:r w:rsidRPr="005702C0">
        <w:rPr>
          <w:rFonts w:ascii="Times New Roman" w:hAnsi="Times New Roman" w:cs="Times New Roman"/>
        </w:rPr>
        <w:t xml:space="preserve"> Wykonanie niniejszego zarządzenia powierza się Sekretarzowi Miasta i Gminy </w:t>
      </w:r>
      <w:r w:rsidR="0065664B" w:rsidRPr="005702C0">
        <w:rPr>
          <w:rFonts w:ascii="Times New Roman" w:hAnsi="Times New Roman" w:cs="Times New Roman"/>
        </w:rPr>
        <w:t>Międzybórz</w:t>
      </w:r>
      <w:r w:rsidRPr="005702C0">
        <w:rPr>
          <w:rFonts w:ascii="Times New Roman" w:hAnsi="Times New Roman" w:cs="Times New Roman"/>
        </w:rPr>
        <w:t>.</w:t>
      </w:r>
    </w:p>
    <w:p w14:paraId="19B5DE04" w14:textId="398AEE2D" w:rsidR="00A965F7" w:rsidRPr="005702C0" w:rsidRDefault="00A965F7" w:rsidP="00B356A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  <w:b/>
          <w:bCs/>
        </w:rPr>
        <w:t>§</w:t>
      </w:r>
      <w:r w:rsidR="0065664B" w:rsidRPr="005702C0">
        <w:rPr>
          <w:rFonts w:ascii="Times New Roman" w:hAnsi="Times New Roman" w:cs="Times New Roman"/>
          <w:b/>
          <w:bCs/>
        </w:rPr>
        <w:t xml:space="preserve"> </w:t>
      </w:r>
      <w:r w:rsidRPr="005702C0">
        <w:rPr>
          <w:rFonts w:ascii="Times New Roman" w:hAnsi="Times New Roman" w:cs="Times New Roman"/>
          <w:b/>
          <w:bCs/>
        </w:rPr>
        <w:t>9.</w:t>
      </w:r>
      <w:r w:rsidRPr="005702C0">
        <w:rPr>
          <w:rFonts w:ascii="Times New Roman" w:hAnsi="Times New Roman" w:cs="Times New Roman"/>
        </w:rPr>
        <w:t xml:space="preserve"> Zarządzenie wchodzi w życie z dniem podpisania.</w:t>
      </w:r>
    </w:p>
    <w:p w14:paraId="2D30C63B" w14:textId="77777777" w:rsidR="0065664B" w:rsidRPr="005702C0" w:rsidRDefault="0065664B" w:rsidP="0065664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4DB7A1E" w14:textId="4BB93550" w:rsidR="0065664B" w:rsidRPr="005702C0" w:rsidRDefault="00A965F7" w:rsidP="008C0F57">
      <w:pPr>
        <w:spacing w:after="0" w:line="360" w:lineRule="auto"/>
        <w:ind w:left="4248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</w:rPr>
        <w:t xml:space="preserve">Burmistrz Miasta i Gminy </w:t>
      </w:r>
      <w:r w:rsidR="0065664B" w:rsidRPr="005702C0">
        <w:rPr>
          <w:rFonts w:ascii="Times New Roman" w:hAnsi="Times New Roman" w:cs="Times New Roman"/>
        </w:rPr>
        <w:t>Międzybórz</w:t>
      </w:r>
    </w:p>
    <w:p w14:paraId="29387A02" w14:textId="77777777" w:rsidR="001B1612" w:rsidRDefault="001B1612" w:rsidP="0065664B">
      <w:pPr>
        <w:spacing w:after="0" w:line="360" w:lineRule="auto"/>
        <w:ind w:left="4248"/>
        <w:jc w:val="both"/>
        <w:rPr>
          <w:rFonts w:ascii="Times New Roman" w:hAnsi="Times New Roman" w:cs="Times New Roman"/>
        </w:rPr>
      </w:pPr>
    </w:p>
    <w:p w14:paraId="5AFD81A2" w14:textId="5C79016C" w:rsidR="0065664B" w:rsidRPr="005702C0" w:rsidRDefault="0065664B" w:rsidP="0065664B">
      <w:pPr>
        <w:spacing w:after="0" w:line="360" w:lineRule="auto"/>
        <w:ind w:left="4248"/>
        <w:jc w:val="both"/>
        <w:rPr>
          <w:rFonts w:ascii="Times New Roman" w:hAnsi="Times New Roman" w:cs="Times New Roman"/>
        </w:rPr>
      </w:pPr>
      <w:r w:rsidRPr="005702C0">
        <w:rPr>
          <w:rFonts w:ascii="Times New Roman" w:hAnsi="Times New Roman" w:cs="Times New Roman"/>
        </w:rPr>
        <w:t>Paweł Adamczyk</w:t>
      </w:r>
    </w:p>
    <w:sectPr w:rsidR="0065664B" w:rsidRPr="005702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C33"/>
    <w:rsid w:val="00041C33"/>
    <w:rsid w:val="001B1612"/>
    <w:rsid w:val="002C4918"/>
    <w:rsid w:val="0048425C"/>
    <w:rsid w:val="005702C0"/>
    <w:rsid w:val="00593F09"/>
    <w:rsid w:val="0065664B"/>
    <w:rsid w:val="008C0F57"/>
    <w:rsid w:val="00965D84"/>
    <w:rsid w:val="00A965F7"/>
    <w:rsid w:val="00B356A2"/>
    <w:rsid w:val="00C20A95"/>
    <w:rsid w:val="00CA516A"/>
    <w:rsid w:val="00D620BF"/>
    <w:rsid w:val="00E81A6D"/>
    <w:rsid w:val="00F40C7F"/>
    <w:rsid w:val="00FA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E7B91"/>
  <w15:chartTrackingRefBased/>
  <w15:docId w15:val="{7E7A0CE6-A20F-4F95-B02F-8DC6F415F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</dc:creator>
  <cp:keywords/>
  <dc:description/>
  <cp:lastModifiedBy>UMIG-RADA</cp:lastModifiedBy>
  <cp:revision>2</cp:revision>
  <cp:lastPrinted>2025-08-04T12:46:00Z</cp:lastPrinted>
  <dcterms:created xsi:type="dcterms:W3CDTF">2025-09-12T12:11:00Z</dcterms:created>
  <dcterms:modified xsi:type="dcterms:W3CDTF">2025-09-12T12:11:00Z</dcterms:modified>
</cp:coreProperties>
</file>