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8FBCAA" w14:textId="11BA117D" w:rsidR="00A627D3" w:rsidRPr="00A627D3" w:rsidRDefault="00A627D3" w:rsidP="00A62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  <w:r w:rsidRPr="00A627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ZARZĄDZENIE NR 0050</w:t>
      </w:r>
      <w:r w:rsidR="001064F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.146.</w:t>
      </w:r>
      <w:r w:rsidRPr="00A627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2025</w:t>
      </w:r>
    </w:p>
    <w:p w14:paraId="7145A8BC" w14:textId="77777777" w:rsidR="00A627D3" w:rsidRPr="00A627D3" w:rsidRDefault="00A627D3" w:rsidP="00A62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BURMISTRZA MIASTA I GMINY MIĘDZYBÓRZ</w:t>
      </w:r>
    </w:p>
    <w:p w14:paraId="1867327B" w14:textId="45F40897" w:rsidR="00A627D3" w:rsidRPr="00A627D3" w:rsidRDefault="00A627D3" w:rsidP="00A62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</w:t>
      </w:r>
      <w:r w:rsidR="001064F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 lipca</w:t>
      </w:r>
      <w:r w:rsidRPr="00A627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2025 r.</w:t>
      </w:r>
    </w:p>
    <w:p w14:paraId="1A494050" w14:textId="0408F5FD" w:rsidR="00A627D3" w:rsidRPr="00A627D3" w:rsidRDefault="00A627D3" w:rsidP="00A627D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 powołania Zespołu do spraw wyboru członków Młodzieżowej Rady Gminy Międzybórz</w:t>
      </w:r>
      <w:r w:rsidR="007F5F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3AB21A54" w14:textId="7AD6646D" w:rsidR="00A627D3" w:rsidRPr="00A627D3" w:rsidRDefault="00A627D3" w:rsidP="00A62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</w:t>
      </w:r>
      <w:r w:rsidR="007F5F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§ 25</w:t>
      </w: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Statutu Młodzieżowej Rady Gminy Międzybórz, stanowiącego załącznik do uchwały nr XVI/64/2025 Rady Miejskiej w Międzyborzu z dnia 26 marca 2025 r. w sprawie powołania Młodzieżowej Rady Gminy Międzybórz i nadania jej statutu, zarządzam, co następuje:</w:t>
      </w:r>
    </w:p>
    <w:p w14:paraId="5DA8CCA0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§ 1.</w:t>
      </w:r>
    </w:p>
    <w:p w14:paraId="2FBEF43C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Powołuję Zespół do spraw wyboru członków Młodzieżowej Rady Gminy Międzybórz, zwany dalej „Zespołem”, w składzie:</w:t>
      </w:r>
    </w:p>
    <w:p w14:paraId="4BAC8108" w14:textId="340B3D1E" w:rsidR="00A627D3" w:rsidRPr="00A627D3" w:rsidRDefault="001064FD" w:rsidP="00A627D3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Anna Kamzol-Suś</w:t>
      </w:r>
      <w:r w:rsidR="00A627D3"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A627D3"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Przewodniczący Zespołu</w:t>
      </w:r>
      <w:r w:rsidR="007F5FB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33DEE494" w14:textId="275BB070" w:rsidR="00A627D3" w:rsidRPr="00A627D3" w:rsidRDefault="001064FD" w:rsidP="00A627D3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Marta Szaor-Stasiak </w:t>
      </w:r>
      <w:r w:rsidR="00A627D3"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Członek Zespołu</w:t>
      </w:r>
      <w:r w:rsidR="007F5FB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08F3BEFC" w14:textId="407DD220" w:rsidR="00A627D3" w:rsidRPr="00A627D3" w:rsidRDefault="001064FD" w:rsidP="00A627D3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Przemysław Sadowski</w:t>
      </w:r>
      <w:r w:rsidR="00A627D3"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Członek Zespołu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9006657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§ 2.</w:t>
      </w:r>
    </w:p>
    <w:p w14:paraId="5F62F02B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Zadaniem Zespołu jest:</w:t>
      </w:r>
    </w:p>
    <w:p w14:paraId="71A49648" w14:textId="1CB467FF" w:rsidR="00A627D3" w:rsidRPr="00A627D3" w:rsidRDefault="00A627D3" w:rsidP="00A627D3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Opracowanie harmonogramu i zasad przeprowadzenia wyborów do Młodzieżowej Rady Gminy Międzybórz zgodnie z zapisami statutu;</w:t>
      </w:r>
    </w:p>
    <w:p w14:paraId="5226413D" w14:textId="60FC5CCD" w:rsidR="00A627D3" w:rsidRPr="00A627D3" w:rsidRDefault="00A627D3" w:rsidP="00A627D3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Przyjmowanie zgłoszeń kandydatów do Młodzieżowej Rady;</w:t>
      </w:r>
    </w:p>
    <w:p w14:paraId="20A1AF62" w14:textId="3BD1FBC5" w:rsidR="00A627D3" w:rsidRPr="00A627D3" w:rsidRDefault="00A627D3" w:rsidP="00A627D3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Weryfikacja zgłoszeń pod względem spełniania kryteriów formalnych, o których mowa w statucie;</w:t>
      </w:r>
    </w:p>
    <w:p w14:paraId="75D1FD7E" w14:textId="40B32BF9" w:rsidR="00A627D3" w:rsidRPr="00A627D3" w:rsidRDefault="00A627D3" w:rsidP="00A627D3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Organizacja i nadzór nad przebiegiem wyborów;</w:t>
      </w:r>
    </w:p>
    <w:p w14:paraId="376D2136" w14:textId="42430D9A" w:rsidR="007F5FB6" w:rsidRPr="007F5FB6" w:rsidRDefault="00A627D3" w:rsidP="007F5FB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Sporządzenie protokołu z wyników wyborów i przekazanie go Burmistrzowi Miasta i Gminy Międzybórz.</w:t>
      </w:r>
    </w:p>
    <w:p w14:paraId="7C8279D3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§ 3.</w:t>
      </w:r>
    </w:p>
    <w:p w14:paraId="34888DF0" w14:textId="77777777" w:rsidR="00A627D3" w:rsidRPr="00A627D3" w:rsidRDefault="00A627D3" w:rsidP="00792E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Zespół może podejmować decyzje na posiedzeniach, w obecności co najmniej połowy jego członków.</w:t>
      </w:r>
    </w:p>
    <w:p w14:paraId="75B9F472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§ 4.</w:t>
      </w:r>
    </w:p>
    <w:p w14:paraId="79E3A575" w14:textId="77777777" w:rsidR="00A627D3" w:rsidRPr="00A627D3" w:rsidRDefault="00A627D3" w:rsidP="00792E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Obsługę organizacyjno-administracyjną Zespołu zapewnia Urząd Miasta i Gminy Międzybórz.</w:t>
      </w:r>
    </w:p>
    <w:p w14:paraId="2D4F7703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§ 5.</w:t>
      </w:r>
    </w:p>
    <w:p w14:paraId="5C956B28" w14:textId="77777777" w:rsidR="00A627D3" w:rsidRPr="00A627D3" w:rsidRDefault="00A627D3" w:rsidP="00A62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27D3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Zarządzenie wchodzi w życie z dniem podpisania.</w:t>
      </w:r>
    </w:p>
    <w:p w14:paraId="272CEA4A" w14:textId="77777777" w:rsidR="00F40C7F" w:rsidRPr="00A627D3" w:rsidRDefault="00F40C7F" w:rsidP="00A627D3">
      <w:pPr>
        <w:spacing w:after="0" w:line="360" w:lineRule="auto"/>
      </w:pPr>
    </w:p>
    <w:sectPr w:rsidR="00F40C7F" w:rsidRPr="00A627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92BB5"/>
    <w:multiLevelType w:val="hybridMultilevel"/>
    <w:tmpl w:val="C6F06F80"/>
    <w:lvl w:ilvl="0" w:tplc="E74AB5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90611"/>
    <w:multiLevelType w:val="hybridMultilevel"/>
    <w:tmpl w:val="B79418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F6256"/>
    <w:multiLevelType w:val="multilevel"/>
    <w:tmpl w:val="8BF22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0520F2"/>
    <w:multiLevelType w:val="hybridMultilevel"/>
    <w:tmpl w:val="C61EF4C4"/>
    <w:lvl w:ilvl="0" w:tplc="8378F3C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7937E3"/>
    <w:multiLevelType w:val="hybridMultilevel"/>
    <w:tmpl w:val="5C083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600AA8"/>
    <w:multiLevelType w:val="multilevel"/>
    <w:tmpl w:val="E6BA1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C9F"/>
    <w:rsid w:val="001064FD"/>
    <w:rsid w:val="00247C9F"/>
    <w:rsid w:val="00255F2D"/>
    <w:rsid w:val="00792E64"/>
    <w:rsid w:val="007F5FB6"/>
    <w:rsid w:val="00A627D3"/>
    <w:rsid w:val="00D608D3"/>
    <w:rsid w:val="00D620BF"/>
    <w:rsid w:val="00F4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9EAED"/>
  <w15:chartTrackingRefBased/>
  <w15:docId w15:val="{6675730E-94DD-464A-836F-FB5B68851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D608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608D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60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608D3"/>
    <w:rPr>
      <w:b/>
      <w:bCs/>
    </w:rPr>
  </w:style>
  <w:style w:type="paragraph" w:styleId="Akapitzlist">
    <w:name w:val="List Paragraph"/>
    <w:basedOn w:val="Normalny"/>
    <w:uiPriority w:val="34"/>
    <w:qFormat/>
    <w:rsid w:val="00A62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4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</dc:creator>
  <cp:keywords/>
  <dc:description/>
  <cp:lastModifiedBy>UMIG-RADA</cp:lastModifiedBy>
  <cp:revision>2</cp:revision>
  <cp:lastPrinted>2025-07-08T14:15:00Z</cp:lastPrinted>
  <dcterms:created xsi:type="dcterms:W3CDTF">2025-09-12T12:00:00Z</dcterms:created>
  <dcterms:modified xsi:type="dcterms:W3CDTF">2025-09-12T12:00:00Z</dcterms:modified>
</cp:coreProperties>
</file>