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  <w:u w:val="single"/>
        </w:rPr>
      </w:pPr>
      <w:r w:rsidRPr="005F282B">
        <w:rPr>
          <w:rFonts w:ascii="Times New Roman" w:hAnsi="Times New Roman" w:cs="Times New Roman"/>
          <w:b/>
          <w:bCs/>
          <w:sz w:val="28"/>
          <w:szCs w:val="28"/>
        </w:rPr>
        <w:t>ZARZĄDZENIE NR 0050.</w:t>
      </w:r>
      <w:r w:rsidR="00964B3E">
        <w:rPr>
          <w:rFonts w:ascii="Times New Roman" w:hAnsi="Times New Roman" w:cs="Times New Roman"/>
          <w:b/>
          <w:bCs/>
          <w:sz w:val="28"/>
          <w:szCs w:val="28"/>
        </w:rPr>
        <w:t>57</w:t>
      </w:r>
      <w:r w:rsidR="005B06D6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4226B6">
        <w:rPr>
          <w:rFonts w:ascii="Times New Roman" w:hAnsi="Times New Roman" w:cs="Times New Roman"/>
          <w:b/>
          <w:bCs/>
          <w:sz w:val="28"/>
          <w:szCs w:val="28"/>
        </w:rPr>
        <w:t>.20</w:t>
      </w:r>
      <w:r w:rsidR="00964B3E">
        <w:rPr>
          <w:rFonts w:ascii="Times New Roman" w:hAnsi="Times New Roman" w:cs="Times New Roman"/>
          <w:b/>
          <w:bCs/>
          <w:sz w:val="28"/>
          <w:szCs w:val="28"/>
        </w:rPr>
        <w:t>24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F282B">
        <w:rPr>
          <w:rFonts w:ascii="Times New Roman" w:hAnsi="Times New Roman" w:cs="Times New Roman"/>
          <w:b/>
          <w:bCs/>
          <w:sz w:val="28"/>
          <w:szCs w:val="28"/>
        </w:rPr>
        <w:t>BURMISTRZA MIASTA I GMINY MIĘDZYBÓRZ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F282B">
        <w:rPr>
          <w:rFonts w:ascii="Times New Roman" w:hAnsi="Times New Roman" w:cs="Times New Roman"/>
          <w:b/>
          <w:bCs/>
          <w:sz w:val="28"/>
          <w:szCs w:val="28"/>
        </w:rPr>
        <w:t xml:space="preserve">z dnia </w:t>
      </w:r>
      <w:r w:rsidR="00964B3E">
        <w:rPr>
          <w:rFonts w:ascii="Times New Roman" w:hAnsi="Times New Roman" w:cs="Times New Roman"/>
          <w:b/>
          <w:bCs/>
          <w:sz w:val="28"/>
          <w:szCs w:val="28"/>
        </w:rPr>
        <w:t>24</w:t>
      </w:r>
      <w:r w:rsidRPr="005F282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64B3E">
        <w:rPr>
          <w:rFonts w:ascii="Times New Roman" w:hAnsi="Times New Roman" w:cs="Times New Roman"/>
          <w:b/>
          <w:bCs/>
          <w:sz w:val="28"/>
          <w:szCs w:val="28"/>
        </w:rPr>
        <w:t xml:space="preserve">kwietnia </w:t>
      </w:r>
      <w:r w:rsidRPr="005F282B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964B3E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5F282B">
        <w:rPr>
          <w:rFonts w:ascii="Times New Roman" w:hAnsi="Times New Roman" w:cs="Times New Roman"/>
          <w:b/>
          <w:bCs/>
          <w:sz w:val="28"/>
          <w:szCs w:val="28"/>
        </w:rPr>
        <w:t xml:space="preserve"> r</w:t>
      </w:r>
      <w:r w:rsidRPr="005F282B">
        <w:rPr>
          <w:rFonts w:ascii="Times New Roman" w:hAnsi="Times New Roman" w:cs="Times New Roman"/>
          <w:sz w:val="28"/>
          <w:szCs w:val="28"/>
        </w:rPr>
        <w:t>.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OLE_LINK1"/>
      <w:bookmarkEnd w:id="0"/>
      <w:r w:rsidRPr="005F282B">
        <w:rPr>
          <w:rFonts w:ascii="Times New Roman" w:hAnsi="Times New Roman" w:cs="Times New Roman"/>
          <w:b/>
          <w:bCs/>
          <w:sz w:val="24"/>
          <w:szCs w:val="24"/>
        </w:rPr>
        <w:t xml:space="preserve">w sprawie przekazania rzeczowych składników majątku – środków trwałych 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ab/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 xml:space="preserve">Na podstawie art. 30 ust. 2 pkt. </w:t>
      </w:r>
      <w:r w:rsidR="00F65002">
        <w:rPr>
          <w:rFonts w:ascii="Times New Roman" w:hAnsi="Times New Roman" w:cs="Times New Roman"/>
          <w:sz w:val="24"/>
          <w:szCs w:val="24"/>
        </w:rPr>
        <w:t>3</w:t>
      </w:r>
      <w:bookmarkStart w:id="1" w:name="_GoBack"/>
      <w:bookmarkEnd w:id="1"/>
      <w:r w:rsidRPr="005F282B">
        <w:rPr>
          <w:rFonts w:ascii="Times New Roman" w:hAnsi="Times New Roman" w:cs="Times New Roman"/>
          <w:sz w:val="24"/>
          <w:szCs w:val="24"/>
        </w:rPr>
        <w:t xml:space="preserve"> ustawy z dnia 8 marca 1990 r o samorządzie </w:t>
      </w:r>
      <w:r w:rsidR="005F282B">
        <w:rPr>
          <w:rFonts w:ascii="Times New Roman" w:hAnsi="Times New Roman" w:cs="Times New Roman"/>
          <w:sz w:val="24"/>
          <w:szCs w:val="24"/>
        </w:rPr>
        <w:t>gminnym (</w:t>
      </w:r>
      <w:proofErr w:type="spellStart"/>
      <w:r w:rsidR="005F282B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5F282B">
        <w:rPr>
          <w:rFonts w:ascii="Times New Roman" w:hAnsi="Times New Roman" w:cs="Times New Roman"/>
          <w:sz w:val="24"/>
          <w:szCs w:val="24"/>
        </w:rPr>
        <w:t xml:space="preserve">; Dz. U. </w:t>
      </w:r>
      <w:r w:rsidRPr="005F282B">
        <w:rPr>
          <w:rFonts w:ascii="Times New Roman" w:hAnsi="Times New Roman" w:cs="Times New Roman"/>
          <w:sz w:val="24"/>
          <w:szCs w:val="24"/>
        </w:rPr>
        <w:t>z 20</w:t>
      </w:r>
      <w:r w:rsidR="00964B3E">
        <w:rPr>
          <w:rFonts w:ascii="Times New Roman" w:hAnsi="Times New Roman" w:cs="Times New Roman"/>
          <w:sz w:val="24"/>
          <w:szCs w:val="24"/>
        </w:rPr>
        <w:t>24</w:t>
      </w:r>
      <w:r w:rsidRPr="005F282B">
        <w:rPr>
          <w:rFonts w:ascii="Times New Roman" w:hAnsi="Times New Roman" w:cs="Times New Roman"/>
          <w:sz w:val="24"/>
          <w:szCs w:val="24"/>
        </w:rPr>
        <w:t xml:space="preserve"> r., poz. </w:t>
      </w:r>
      <w:r w:rsidR="00964B3E">
        <w:rPr>
          <w:rFonts w:ascii="Times New Roman" w:hAnsi="Times New Roman" w:cs="Times New Roman"/>
          <w:sz w:val="24"/>
          <w:szCs w:val="24"/>
        </w:rPr>
        <w:t xml:space="preserve">609 </w:t>
      </w:r>
      <w:r w:rsidRPr="005F282B">
        <w:rPr>
          <w:rFonts w:ascii="Times New Roman" w:hAnsi="Times New Roman" w:cs="Times New Roman"/>
          <w:sz w:val="24"/>
          <w:szCs w:val="24"/>
        </w:rPr>
        <w:t xml:space="preserve">zm.), </w:t>
      </w:r>
      <w:r w:rsidRPr="005F282B">
        <w:rPr>
          <w:rFonts w:ascii="Times New Roman" w:hAnsi="Times New Roman" w:cs="Times New Roman"/>
          <w:b/>
          <w:bCs/>
          <w:sz w:val="24"/>
          <w:szCs w:val="24"/>
        </w:rPr>
        <w:t>Burmistrz Miasta i Gminy Międzybórz zarządza co następuje: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36B7A" w:rsidRDefault="00C561BF" w:rsidP="00207AE5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 xml:space="preserve">§ 1. Przekazać nieopłatnie </w:t>
      </w:r>
      <w:r w:rsidR="00F52FF8">
        <w:rPr>
          <w:rFonts w:ascii="Times New Roman" w:hAnsi="Times New Roman" w:cs="Times New Roman"/>
          <w:sz w:val="24"/>
          <w:szCs w:val="24"/>
        </w:rPr>
        <w:t xml:space="preserve">środki trwałe </w:t>
      </w:r>
      <w:r w:rsidR="00207AE5">
        <w:rPr>
          <w:rFonts w:ascii="Times New Roman" w:hAnsi="Times New Roman" w:cs="Times New Roman"/>
          <w:sz w:val="24"/>
          <w:szCs w:val="24"/>
        </w:rPr>
        <w:t xml:space="preserve">dla </w:t>
      </w:r>
      <w:r w:rsidR="00964B3E" w:rsidRPr="00207AE5">
        <w:rPr>
          <w:rFonts w:ascii="Times New Roman" w:hAnsi="Times New Roman" w:cs="Times New Roman"/>
          <w:sz w:val="24"/>
          <w:szCs w:val="24"/>
        </w:rPr>
        <w:t xml:space="preserve">Szkoły Podstawowej im. Jerzego Badury w Międzyborzu </w:t>
      </w:r>
      <w:r w:rsidR="0027056C" w:rsidRPr="00207AE5">
        <w:rPr>
          <w:rFonts w:ascii="Times New Roman" w:hAnsi="Times New Roman" w:cs="Times New Roman"/>
          <w:sz w:val="24"/>
          <w:szCs w:val="24"/>
        </w:rPr>
        <w:t>o</w:t>
      </w:r>
      <w:r w:rsidR="00536B7A" w:rsidRPr="00207AE5">
        <w:rPr>
          <w:rFonts w:ascii="Times New Roman" w:hAnsi="Times New Roman" w:cs="Times New Roman"/>
          <w:sz w:val="24"/>
          <w:szCs w:val="24"/>
        </w:rPr>
        <w:t xml:space="preserve"> łącznej wartości </w:t>
      </w:r>
      <w:r w:rsidR="00207AE5" w:rsidRPr="00207AE5">
        <w:rPr>
          <w:rFonts w:ascii="Times New Roman" w:hAnsi="Times New Roman" w:cs="Times New Roman"/>
          <w:sz w:val="24"/>
          <w:szCs w:val="24"/>
        </w:rPr>
        <w:t>11.529.573,25</w:t>
      </w:r>
      <w:r w:rsidR="00536B7A" w:rsidRPr="00207AE5">
        <w:rPr>
          <w:rFonts w:ascii="Times New Roman" w:hAnsi="Times New Roman" w:cs="Times New Roman"/>
          <w:sz w:val="24"/>
          <w:szCs w:val="24"/>
        </w:rPr>
        <w:t xml:space="preserve"> zł</w:t>
      </w:r>
      <w:r w:rsidR="00C149D3" w:rsidRPr="00207AE5">
        <w:rPr>
          <w:rFonts w:ascii="Times New Roman" w:hAnsi="Times New Roman" w:cs="Times New Roman"/>
          <w:sz w:val="24"/>
          <w:szCs w:val="24"/>
        </w:rPr>
        <w:t xml:space="preserve">, </w:t>
      </w:r>
      <w:r w:rsidR="009451D2" w:rsidRPr="00207AE5">
        <w:rPr>
          <w:rFonts w:ascii="Times New Roman" w:hAnsi="Times New Roman" w:cs="Times New Roman"/>
          <w:sz w:val="24"/>
          <w:szCs w:val="24"/>
        </w:rPr>
        <w:t>(</w:t>
      </w:r>
      <w:r w:rsidR="00C149D3" w:rsidRPr="00207AE5">
        <w:rPr>
          <w:rFonts w:ascii="Times New Roman" w:hAnsi="Times New Roman" w:cs="Times New Roman"/>
          <w:i/>
          <w:sz w:val="24"/>
          <w:szCs w:val="24"/>
        </w:rPr>
        <w:t>sł</w:t>
      </w:r>
      <w:r w:rsidR="00536B7A" w:rsidRPr="00207AE5">
        <w:rPr>
          <w:rFonts w:ascii="Times New Roman" w:hAnsi="Times New Roman" w:cs="Times New Roman"/>
          <w:i/>
          <w:sz w:val="24"/>
          <w:szCs w:val="24"/>
        </w:rPr>
        <w:t xml:space="preserve">ownie: </w:t>
      </w:r>
      <w:r w:rsidR="00207AE5" w:rsidRPr="00207AE5">
        <w:rPr>
          <w:rFonts w:ascii="Times New Roman" w:hAnsi="Times New Roman" w:cs="Times New Roman"/>
          <w:i/>
          <w:sz w:val="24"/>
          <w:szCs w:val="24"/>
        </w:rPr>
        <w:t>jedenaście milionów pięćset siedemdziesiąt trzy zł 25</w:t>
      </w:r>
      <w:r w:rsidR="004226B6" w:rsidRPr="00207AE5">
        <w:rPr>
          <w:rFonts w:ascii="Times New Roman" w:hAnsi="Times New Roman" w:cs="Times New Roman"/>
          <w:i/>
          <w:sz w:val="24"/>
          <w:szCs w:val="24"/>
        </w:rPr>
        <w:t>/100</w:t>
      </w:r>
      <w:r w:rsidR="00536B7A" w:rsidRPr="00207AE5">
        <w:rPr>
          <w:rFonts w:ascii="Times New Roman" w:hAnsi="Times New Roman" w:cs="Times New Roman"/>
          <w:i/>
          <w:sz w:val="24"/>
          <w:szCs w:val="24"/>
        </w:rPr>
        <w:t>)</w:t>
      </w:r>
      <w:r w:rsidR="00207AE5">
        <w:rPr>
          <w:rFonts w:ascii="Times New Roman" w:hAnsi="Times New Roman" w:cs="Times New Roman"/>
          <w:sz w:val="24"/>
          <w:szCs w:val="24"/>
        </w:rPr>
        <w:t>.</w:t>
      </w:r>
    </w:p>
    <w:p w:rsidR="00207AE5" w:rsidRPr="00207AE5" w:rsidRDefault="00207AE5" w:rsidP="00207AE5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>§ 2. Przekazanie mienia następuje na podstawie protokołu zdawczo – odbiorczego PT.</w:t>
      </w: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 xml:space="preserve">§ 3. Zarządzenie wchodzi w życie z dniem podjęcia. </w:t>
      </w: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EE445B" w:rsidRDefault="00EE445B"/>
    <w:sectPr w:rsidR="00EE44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85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1">
      <w:start w:val="1"/>
      <w:numFmt w:val="decimal"/>
      <w:lvlText w:val="%2."/>
      <w:lvlJc w:val="left"/>
      <w:pPr>
        <w:ind w:left="121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2">
      <w:start w:val="1"/>
      <w:numFmt w:val="decimal"/>
      <w:lvlText w:val="%3."/>
      <w:lvlJc w:val="left"/>
      <w:pPr>
        <w:ind w:left="157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decimal"/>
      <w:lvlText w:val="%4."/>
      <w:lvlJc w:val="left"/>
      <w:pPr>
        <w:ind w:left="193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4">
      <w:start w:val="1"/>
      <w:numFmt w:val="decimal"/>
      <w:lvlText w:val="%5."/>
      <w:lvlJc w:val="left"/>
      <w:pPr>
        <w:ind w:left="229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5">
      <w:start w:val="1"/>
      <w:numFmt w:val="decimal"/>
      <w:lvlText w:val="%6."/>
      <w:lvlJc w:val="left"/>
      <w:pPr>
        <w:ind w:left="265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6">
      <w:start w:val="1"/>
      <w:numFmt w:val="decimal"/>
      <w:lvlText w:val="%7."/>
      <w:lvlJc w:val="left"/>
      <w:pPr>
        <w:ind w:left="301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7">
      <w:start w:val="1"/>
      <w:numFmt w:val="decimal"/>
      <w:lvlText w:val="%8."/>
      <w:lvlJc w:val="left"/>
      <w:pPr>
        <w:ind w:left="337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8">
      <w:start w:val="1"/>
      <w:numFmt w:val="decimal"/>
      <w:lvlText w:val="%9."/>
      <w:lvlJc w:val="left"/>
      <w:pPr>
        <w:ind w:left="373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</w:abstractNum>
  <w:abstractNum w:abstractNumId="1" w15:restartNumberingAfterBreak="0">
    <w:nsid w:val="22BC2E79"/>
    <w:multiLevelType w:val="hybridMultilevel"/>
    <w:tmpl w:val="E918E2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225317"/>
    <w:multiLevelType w:val="hybridMultilevel"/>
    <w:tmpl w:val="4DA41EBE"/>
    <w:lvl w:ilvl="0" w:tplc="BD248798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1BF"/>
    <w:rsid w:val="00207AE5"/>
    <w:rsid w:val="0027056C"/>
    <w:rsid w:val="004226B6"/>
    <w:rsid w:val="004404F7"/>
    <w:rsid w:val="00536B7A"/>
    <w:rsid w:val="005B06D6"/>
    <w:rsid w:val="005E6628"/>
    <w:rsid w:val="005F282B"/>
    <w:rsid w:val="00807C7B"/>
    <w:rsid w:val="009451D2"/>
    <w:rsid w:val="00964B3E"/>
    <w:rsid w:val="00B648E1"/>
    <w:rsid w:val="00C149D3"/>
    <w:rsid w:val="00C561BF"/>
    <w:rsid w:val="00EE445B"/>
    <w:rsid w:val="00F52FF8"/>
    <w:rsid w:val="00F65002"/>
    <w:rsid w:val="00F8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C2389"/>
  <w15:chartTrackingRefBased/>
  <w15:docId w15:val="{2104FB20-2083-4A58-83E4-A098C8637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561BF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1B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36B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6B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87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100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UMIG-SKARBNIK</cp:lastModifiedBy>
  <cp:revision>4</cp:revision>
  <cp:lastPrinted>2024-04-24T13:59:00Z</cp:lastPrinted>
  <dcterms:created xsi:type="dcterms:W3CDTF">2024-04-24T13:59:00Z</dcterms:created>
  <dcterms:modified xsi:type="dcterms:W3CDTF">2024-04-25T11:48:00Z</dcterms:modified>
</cp:coreProperties>
</file>