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FD232" w14:textId="77777777" w:rsidR="00E44EB0" w:rsidRPr="00A06964" w:rsidRDefault="008715C0" w:rsidP="00E44EB0">
      <w:pPr>
        <w:spacing w:line="276" w:lineRule="auto"/>
        <w:jc w:val="center"/>
        <w:rPr>
          <w:b/>
          <w:szCs w:val="24"/>
        </w:rPr>
      </w:pPr>
      <w:bookmarkStart w:id="0" w:name="_GoBack"/>
      <w:bookmarkEnd w:id="0"/>
      <w:r w:rsidRPr="00A06964">
        <w:rPr>
          <w:b/>
          <w:szCs w:val="24"/>
        </w:rPr>
        <w:t>Zarządzenie Nr 0050.</w:t>
      </w:r>
      <w:r w:rsidR="00A06964" w:rsidRPr="00A06964">
        <w:rPr>
          <w:b/>
          <w:szCs w:val="24"/>
        </w:rPr>
        <w:t>564</w:t>
      </w:r>
      <w:r w:rsidR="00052ECD" w:rsidRPr="00A06964">
        <w:rPr>
          <w:b/>
          <w:szCs w:val="24"/>
        </w:rPr>
        <w:t>.2024</w:t>
      </w:r>
    </w:p>
    <w:p w14:paraId="0C9FB44A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Burmistrza Miasta i Gminy Międzybórz</w:t>
      </w:r>
    </w:p>
    <w:p w14:paraId="65D4328D" w14:textId="69194D20" w:rsidR="00E44EB0" w:rsidRPr="006C5F39" w:rsidRDefault="00674F45" w:rsidP="00E44EB0">
      <w:pPr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 xml:space="preserve">z dnia </w:t>
      </w:r>
      <w:r w:rsidR="00645C40">
        <w:rPr>
          <w:b/>
          <w:szCs w:val="24"/>
        </w:rPr>
        <w:t>21</w:t>
      </w:r>
      <w:r w:rsidR="00052ECD">
        <w:rPr>
          <w:b/>
          <w:szCs w:val="24"/>
        </w:rPr>
        <w:t xml:space="preserve"> marca 2024</w:t>
      </w:r>
      <w:r w:rsidR="00E44EB0" w:rsidRPr="006C5F39">
        <w:rPr>
          <w:b/>
          <w:szCs w:val="24"/>
        </w:rPr>
        <w:t xml:space="preserve"> r.</w:t>
      </w:r>
    </w:p>
    <w:p w14:paraId="18A449DB" w14:textId="77777777" w:rsidR="00E44EB0" w:rsidRPr="006C5F39" w:rsidRDefault="00E44EB0" w:rsidP="00E44EB0">
      <w:pPr>
        <w:spacing w:line="276" w:lineRule="auto"/>
        <w:jc w:val="center"/>
        <w:rPr>
          <w:b/>
          <w:szCs w:val="24"/>
        </w:rPr>
      </w:pPr>
    </w:p>
    <w:p w14:paraId="71B208FC" w14:textId="60FF7E80" w:rsidR="00431327" w:rsidRPr="00431327" w:rsidRDefault="00E44EB0" w:rsidP="00431327">
      <w:pPr>
        <w:spacing w:before="480" w:after="480" w:line="276" w:lineRule="auto"/>
        <w:ind w:left="1276" w:hanging="1276"/>
        <w:jc w:val="both"/>
        <w:rPr>
          <w:b/>
          <w:iCs/>
          <w:szCs w:val="24"/>
        </w:rPr>
      </w:pPr>
      <w:r w:rsidRPr="006C5F39">
        <w:rPr>
          <w:b/>
          <w:szCs w:val="24"/>
        </w:rPr>
        <w:t xml:space="preserve">w sprawie: </w:t>
      </w:r>
      <w:r w:rsidR="00431327">
        <w:rPr>
          <w:b/>
          <w:szCs w:val="24"/>
        </w:rPr>
        <w:tab/>
        <w:t xml:space="preserve">powołania </w:t>
      </w:r>
      <w:r w:rsidR="00431327" w:rsidRPr="00431327">
        <w:rPr>
          <w:b/>
          <w:szCs w:val="24"/>
        </w:rPr>
        <w:t>operatorów informatycznej obsługi obwodowych komisji</w:t>
      </w:r>
      <w:r w:rsidR="004852D6">
        <w:rPr>
          <w:b/>
          <w:szCs w:val="24"/>
        </w:rPr>
        <w:t xml:space="preserve"> </w:t>
      </w:r>
      <w:r w:rsidR="00431327" w:rsidRPr="00431327">
        <w:rPr>
          <w:b/>
          <w:szCs w:val="24"/>
        </w:rPr>
        <w:t>wyborczych w wyborach do rad gmin, rad powiatów, sejmików województw i rad dzielnic m. st. Warszawy oraz w wyborach wójtów, burmistrzów i prezydentów miast zarządzonych na dzień 7 kwietnia 2024 r.</w:t>
      </w:r>
    </w:p>
    <w:p w14:paraId="560F8EC0" w14:textId="43E782ED" w:rsidR="00E44EB0" w:rsidRPr="006C5F39" w:rsidRDefault="00052ECD" w:rsidP="00E44EB0">
      <w:pPr>
        <w:tabs>
          <w:tab w:val="left" w:pos="1276"/>
        </w:tabs>
        <w:spacing w:line="276" w:lineRule="auto"/>
        <w:jc w:val="both"/>
        <w:rPr>
          <w:b/>
          <w:szCs w:val="24"/>
        </w:rPr>
      </w:pPr>
      <w:r>
        <w:t>Na podstawie § 7 ust. 1 uchwały nr 42/2024 Państwowej Komisji Wyborczej</w:t>
      </w:r>
      <w:r>
        <w:br/>
        <w:t>z dnia 7 lutego 2024 r. w sprawie warunków oraz sposobu pomocniczego wykorzystania techniki elektronicznej w wyborach do rad gmin, rad powiatów, sejmików województw i rad dzielnic m. st. Warszawy oraz w wyborach wójtów, burmistrzów i prezydentów miast zarządzonych na dzień 7 kwietnia 2024 r.</w:t>
      </w:r>
      <w:r w:rsidRPr="006C5F39">
        <w:rPr>
          <w:b/>
          <w:szCs w:val="24"/>
        </w:rPr>
        <w:t xml:space="preserve"> </w:t>
      </w:r>
      <w:r w:rsidR="00E44EB0" w:rsidRPr="006C5F39">
        <w:rPr>
          <w:b/>
          <w:szCs w:val="24"/>
        </w:rPr>
        <w:t>zarządzam, co następuje:</w:t>
      </w:r>
    </w:p>
    <w:p w14:paraId="2DE44879" w14:textId="77777777" w:rsidR="00E44EB0" w:rsidRPr="006C5F39" w:rsidRDefault="00E44EB0" w:rsidP="00E44EB0">
      <w:pPr>
        <w:tabs>
          <w:tab w:val="left" w:pos="1276"/>
        </w:tabs>
        <w:spacing w:line="276" w:lineRule="auto"/>
        <w:jc w:val="both"/>
        <w:rPr>
          <w:b/>
          <w:szCs w:val="24"/>
        </w:rPr>
      </w:pPr>
    </w:p>
    <w:p w14:paraId="29BD12F0" w14:textId="77777777" w:rsidR="00E44EB0" w:rsidRPr="006C5F39" w:rsidRDefault="00E44EB0" w:rsidP="00052ECD">
      <w:pPr>
        <w:tabs>
          <w:tab w:val="left" w:pos="1276"/>
        </w:tabs>
        <w:spacing w:line="276" w:lineRule="auto"/>
        <w:jc w:val="center"/>
        <w:rPr>
          <w:b/>
          <w:szCs w:val="24"/>
        </w:rPr>
      </w:pPr>
      <w:r w:rsidRPr="006C5F39">
        <w:rPr>
          <w:b/>
          <w:szCs w:val="24"/>
        </w:rPr>
        <w:t>§ 1</w:t>
      </w:r>
    </w:p>
    <w:p w14:paraId="558C57E1" w14:textId="77777777" w:rsidR="00052ECD" w:rsidRPr="00052ECD" w:rsidRDefault="00052ECD" w:rsidP="00052ECD">
      <w:pPr>
        <w:spacing w:line="276" w:lineRule="auto"/>
        <w:jc w:val="both"/>
        <w:rPr>
          <w:szCs w:val="24"/>
        </w:rPr>
      </w:pPr>
      <w:r>
        <w:rPr>
          <w:rStyle w:val="xml-paragraf"/>
        </w:rPr>
        <w:t>Powołuję operatorów informatycznej obsługi obwodowych komisji wyborczych</w:t>
      </w:r>
      <w:r>
        <w:rPr>
          <w:rStyle w:val="xml-paragraf"/>
        </w:rPr>
        <w:br/>
        <w:t>w obwodowych utworzonych na obszarze Gminy Międzybórz w wyborach do rad gmin, rad powiatów, sejmików województw i rad dzielnic m. st. Warszawy oraz w wyborach wójtów, burmistrzów i prezydentów miast:</w:t>
      </w:r>
    </w:p>
    <w:p w14:paraId="041432A7" w14:textId="77777777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</w:t>
      </w:r>
      <w:r w:rsidR="00052ECD">
        <w:rPr>
          <w:szCs w:val="24"/>
        </w:rPr>
        <w:t>borcza Nr 1 w Międzyborzu – Pan</w:t>
      </w:r>
      <w:r w:rsidR="008715C0">
        <w:rPr>
          <w:szCs w:val="24"/>
        </w:rPr>
        <w:t xml:space="preserve"> </w:t>
      </w:r>
      <w:r w:rsidR="00052ECD">
        <w:rPr>
          <w:szCs w:val="24"/>
        </w:rPr>
        <w:t>Patryk Pleciak</w:t>
      </w:r>
      <w:r w:rsidR="008715C0">
        <w:rPr>
          <w:szCs w:val="24"/>
        </w:rPr>
        <w:t>,</w:t>
      </w:r>
    </w:p>
    <w:p w14:paraId="15E7D0F7" w14:textId="77777777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2 w Mię</w:t>
      </w:r>
      <w:r w:rsidR="008715C0">
        <w:rPr>
          <w:szCs w:val="24"/>
        </w:rPr>
        <w:t xml:space="preserve">dzyborzu – Pani </w:t>
      </w:r>
      <w:r w:rsidR="00052ECD">
        <w:rPr>
          <w:szCs w:val="24"/>
        </w:rPr>
        <w:t>Joanna Pawłowska</w:t>
      </w:r>
      <w:r w:rsidR="008715C0">
        <w:rPr>
          <w:szCs w:val="24"/>
        </w:rPr>
        <w:t>,</w:t>
      </w:r>
    </w:p>
    <w:p w14:paraId="79485238" w14:textId="77777777" w:rsidR="001877A2" w:rsidRPr="006C5F39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 3 w Międzybor</w:t>
      </w:r>
      <w:r w:rsidR="00775CD5" w:rsidRPr="006C5F39">
        <w:rPr>
          <w:szCs w:val="24"/>
        </w:rPr>
        <w:t xml:space="preserve">zu – Pani </w:t>
      </w:r>
      <w:r w:rsidR="00052ECD">
        <w:rPr>
          <w:szCs w:val="24"/>
        </w:rPr>
        <w:t>Aleksandra Stefańska</w:t>
      </w:r>
      <w:r w:rsidR="008715C0">
        <w:rPr>
          <w:szCs w:val="24"/>
        </w:rPr>
        <w:t>,</w:t>
      </w:r>
    </w:p>
    <w:p w14:paraId="66871AEA" w14:textId="77777777" w:rsidR="00E44EB0" w:rsidRDefault="00E44EB0" w:rsidP="001877A2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 w:rsidR="008715C0">
        <w:rPr>
          <w:szCs w:val="24"/>
        </w:rPr>
        <w:t xml:space="preserve"> 4 w Bukowinie Sycowskiej – Pani Izabela Gracz,</w:t>
      </w:r>
    </w:p>
    <w:p w14:paraId="6820647D" w14:textId="77777777" w:rsidR="008715C0" w:rsidRDefault="008715C0" w:rsidP="008715C0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5 w Klonowie – Pan</w:t>
      </w:r>
      <w:r w:rsidR="00052ECD">
        <w:rPr>
          <w:szCs w:val="24"/>
        </w:rPr>
        <w:t>i</w:t>
      </w:r>
      <w:r>
        <w:rPr>
          <w:szCs w:val="24"/>
        </w:rPr>
        <w:t xml:space="preserve"> Magdalena Podgórska,</w:t>
      </w:r>
    </w:p>
    <w:p w14:paraId="3DBBF550" w14:textId="77777777" w:rsidR="00052ECD" w:rsidRDefault="008715C0" w:rsidP="00052ECD">
      <w:pPr>
        <w:pStyle w:val="Akapitzlist"/>
        <w:numPr>
          <w:ilvl w:val="0"/>
          <w:numId w:val="2"/>
        </w:numPr>
        <w:spacing w:line="276" w:lineRule="auto"/>
        <w:jc w:val="both"/>
        <w:rPr>
          <w:szCs w:val="24"/>
        </w:rPr>
      </w:pPr>
      <w:r w:rsidRPr="006C5F39">
        <w:rPr>
          <w:szCs w:val="24"/>
        </w:rPr>
        <w:t>Obwodowa Komisja Wyborcza Nr</w:t>
      </w:r>
      <w:r>
        <w:rPr>
          <w:szCs w:val="24"/>
        </w:rPr>
        <w:t xml:space="preserve"> 6 w Kraszowie – Pan</w:t>
      </w:r>
      <w:r w:rsidR="00052ECD">
        <w:rPr>
          <w:szCs w:val="24"/>
        </w:rPr>
        <w:t>i</w:t>
      </w:r>
      <w:r>
        <w:rPr>
          <w:szCs w:val="24"/>
        </w:rPr>
        <w:t xml:space="preserve"> </w:t>
      </w:r>
      <w:r w:rsidR="00052ECD">
        <w:rPr>
          <w:szCs w:val="24"/>
        </w:rPr>
        <w:t>Monika Orpel</w:t>
      </w:r>
      <w:r>
        <w:rPr>
          <w:szCs w:val="24"/>
        </w:rPr>
        <w:t xml:space="preserve">. </w:t>
      </w:r>
    </w:p>
    <w:p w14:paraId="6EBED919" w14:textId="77777777" w:rsidR="00052ECD" w:rsidRDefault="00052ECD" w:rsidP="00052ECD">
      <w:pPr>
        <w:pStyle w:val="Akapitzlist"/>
        <w:spacing w:line="276" w:lineRule="auto"/>
        <w:ind w:left="360"/>
        <w:jc w:val="center"/>
        <w:rPr>
          <w:rStyle w:val="xml-paragraf"/>
        </w:rPr>
      </w:pPr>
    </w:p>
    <w:p w14:paraId="2A9B8886" w14:textId="77777777" w:rsidR="00052ECD" w:rsidRDefault="00E44EB0" w:rsidP="00052ECD">
      <w:pPr>
        <w:pStyle w:val="Akapitzlist"/>
        <w:spacing w:line="276" w:lineRule="auto"/>
        <w:ind w:left="360"/>
        <w:jc w:val="center"/>
        <w:rPr>
          <w:b/>
          <w:szCs w:val="24"/>
        </w:rPr>
      </w:pPr>
      <w:r w:rsidRPr="00052ECD">
        <w:rPr>
          <w:b/>
          <w:szCs w:val="24"/>
        </w:rPr>
        <w:t>§ 2</w:t>
      </w:r>
    </w:p>
    <w:p w14:paraId="2BD13A7F" w14:textId="77777777" w:rsidR="00D71353" w:rsidRPr="00052ECD" w:rsidRDefault="00052ECD" w:rsidP="00052ECD">
      <w:pPr>
        <w:spacing w:line="276" w:lineRule="auto"/>
        <w:jc w:val="both"/>
        <w:rPr>
          <w:szCs w:val="24"/>
        </w:rPr>
      </w:pPr>
      <w:r>
        <w:rPr>
          <w:rStyle w:val="xml-paragraf"/>
        </w:rPr>
        <w:t xml:space="preserve">Zadania informatycznej obsługi obwodowej komisji wyborczej określa załącznik nr 5 do uchwały Państwowej Komisji Wyborczej z dnia 7 lutego 2024 r. w sprawie warunków oraz sposobu pomocniczego wykorzystania techniki elektronicznej w wyborach do rad gmin, rad powiatów, sejmików </w:t>
      </w:r>
      <w:r>
        <w:rPr>
          <w:rStyle w:val="xml-paragraf"/>
        </w:rPr>
        <w:lastRenderedPageBreak/>
        <w:t xml:space="preserve">województw i rad dzielnic m. st. Warszawy oraz w wyborach wójtów, burmistrzów </w:t>
      </w:r>
      <w:r>
        <w:t>i prezydentów miast zarządzonych na dzień 7 kwietnia 2024 r.</w:t>
      </w:r>
    </w:p>
    <w:p w14:paraId="14BDEE5C" w14:textId="77777777" w:rsidR="001877A2" w:rsidRPr="007740C5" w:rsidRDefault="00C4522D" w:rsidP="00052ECD">
      <w:pPr>
        <w:spacing w:before="240" w:line="276" w:lineRule="auto"/>
        <w:jc w:val="center"/>
        <w:rPr>
          <w:b/>
          <w:szCs w:val="24"/>
        </w:rPr>
      </w:pPr>
      <w:r w:rsidRPr="007740C5">
        <w:rPr>
          <w:b/>
          <w:szCs w:val="24"/>
        </w:rPr>
        <w:t>§ 3</w:t>
      </w:r>
    </w:p>
    <w:p w14:paraId="556DF931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  <w:r w:rsidRPr="006C5F39">
        <w:rPr>
          <w:szCs w:val="24"/>
        </w:rPr>
        <w:t>Zarządzenie wchodzi w życie z dniem podjęcia.</w:t>
      </w:r>
    </w:p>
    <w:p w14:paraId="76FDA85C" w14:textId="77777777" w:rsidR="00E44EB0" w:rsidRPr="006C5F39" w:rsidRDefault="00E44EB0" w:rsidP="00E44EB0">
      <w:pPr>
        <w:spacing w:line="276" w:lineRule="auto"/>
        <w:jc w:val="both"/>
        <w:rPr>
          <w:szCs w:val="24"/>
        </w:rPr>
      </w:pPr>
    </w:p>
    <w:p w14:paraId="7C30D046" w14:textId="77777777" w:rsidR="006A4A37" w:rsidRPr="002D5647" w:rsidRDefault="00E44EB0" w:rsidP="002D5647">
      <w:pPr>
        <w:tabs>
          <w:tab w:val="center" w:pos="6804"/>
        </w:tabs>
        <w:spacing w:line="276" w:lineRule="auto"/>
        <w:jc w:val="both"/>
        <w:rPr>
          <w:szCs w:val="24"/>
        </w:rPr>
      </w:pPr>
      <w:r w:rsidRPr="006C5F39">
        <w:rPr>
          <w:szCs w:val="24"/>
        </w:rPr>
        <w:tab/>
      </w:r>
    </w:p>
    <w:sectPr w:rsidR="006A4A37" w:rsidRPr="002D56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AAA958" w14:textId="77777777" w:rsidR="00A32EE0" w:rsidRDefault="00A32EE0" w:rsidP="00122858">
      <w:r>
        <w:separator/>
      </w:r>
    </w:p>
  </w:endnote>
  <w:endnote w:type="continuationSeparator" w:id="0">
    <w:p w14:paraId="534E6B56" w14:textId="77777777" w:rsidR="00A32EE0" w:rsidRDefault="00A32EE0" w:rsidP="00122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8DA053" w14:textId="77777777" w:rsidR="00A32EE0" w:rsidRDefault="00A32EE0" w:rsidP="00122858">
      <w:r>
        <w:separator/>
      </w:r>
    </w:p>
  </w:footnote>
  <w:footnote w:type="continuationSeparator" w:id="0">
    <w:p w14:paraId="3A14D53A" w14:textId="77777777" w:rsidR="00A32EE0" w:rsidRDefault="00A32EE0" w:rsidP="00122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1014D0"/>
    <w:multiLevelType w:val="hybridMultilevel"/>
    <w:tmpl w:val="326E2E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EE4E9E"/>
    <w:multiLevelType w:val="hybridMultilevel"/>
    <w:tmpl w:val="B19C57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5E"/>
    <w:rsid w:val="00052ECD"/>
    <w:rsid w:val="00075407"/>
    <w:rsid w:val="000E4CC9"/>
    <w:rsid w:val="00122858"/>
    <w:rsid w:val="001877A2"/>
    <w:rsid w:val="001B30E8"/>
    <w:rsid w:val="002D0B5E"/>
    <w:rsid w:val="002D5647"/>
    <w:rsid w:val="003B56CB"/>
    <w:rsid w:val="003C30F6"/>
    <w:rsid w:val="00431327"/>
    <w:rsid w:val="004852D6"/>
    <w:rsid w:val="00546418"/>
    <w:rsid w:val="0055555E"/>
    <w:rsid w:val="00581CE2"/>
    <w:rsid w:val="005E6519"/>
    <w:rsid w:val="00645C40"/>
    <w:rsid w:val="00674F45"/>
    <w:rsid w:val="006A4A37"/>
    <w:rsid w:val="006C5F39"/>
    <w:rsid w:val="007740C5"/>
    <w:rsid w:val="00775CD5"/>
    <w:rsid w:val="008715C0"/>
    <w:rsid w:val="00991B34"/>
    <w:rsid w:val="009B5969"/>
    <w:rsid w:val="00A06964"/>
    <w:rsid w:val="00A32EE0"/>
    <w:rsid w:val="00B75B8F"/>
    <w:rsid w:val="00BB1FC5"/>
    <w:rsid w:val="00C16FE7"/>
    <w:rsid w:val="00C4522D"/>
    <w:rsid w:val="00D11499"/>
    <w:rsid w:val="00D71353"/>
    <w:rsid w:val="00DD2C71"/>
    <w:rsid w:val="00E44EB0"/>
    <w:rsid w:val="00E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E3EA9"/>
  <w15:chartTrackingRefBased/>
  <w15:docId w15:val="{58DD7D2E-8CAA-40CE-9BB4-F3EB6EBA3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4EB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43132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77A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2C7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71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2858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285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2858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4313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43132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xml-paragraf">
    <w:name w:val="xml-paragraf"/>
    <w:basedOn w:val="Domylnaczcionkaakapitu"/>
    <w:rsid w:val="0005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61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2023-09-22T07:50:00Z</cp:lastPrinted>
  <dcterms:created xsi:type="dcterms:W3CDTF">2024-03-28T13:10:00Z</dcterms:created>
  <dcterms:modified xsi:type="dcterms:W3CDTF">2024-03-28T13:10:00Z</dcterms:modified>
</cp:coreProperties>
</file>