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Zarządzenie Nr </w:t>
      </w:r>
      <w:r w:rsidR="006E1188">
        <w:rPr>
          <w:rFonts w:ascii="Times New Roman" w:eastAsia="Times New Roman" w:hAnsi="Times New Roman"/>
          <w:b/>
          <w:sz w:val="24"/>
          <w:szCs w:val="24"/>
        </w:rPr>
        <w:t>0050</w:t>
      </w:r>
      <w:r w:rsidR="00376BF8">
        <w:rPr>
          <w:rFonts w:ascii="Times New Roman" w:eastAsia="Times New Roman" w:hAnsi="Times New Roman"/>
          <w:b/>
          <w:sz w:val="24"/>
          <w:szCs w:val="24"/>
        </w:rPr>
        <w:t>.553.</w:t>
      </w:r>
      <w:r w:rsidR="00AF3F7C">
        <w:rPr>
          <w:rFonts w:ascii="Times New Roman" w:eastAsia="Times New Roman" w:hAnsi="Times New Roman"/>
          <w:b/>
          <w:sz w:val="24"/>
          <w:szCs w:val="24"/>
        </w:rPr>
        <w:t>2024</w:t>
      </w:r>
    </w:p>
    <w:p w:rsidR="00B94142" w:rsidRDefault="00B94142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Burmistrza </w:t>
      </w:r>
      <w:r w:rsidR="002A373D">
        <w:rPr>
          <w:rFonts w:ascii="Times New Roman" w:eastAsia="Times New Roman" w:hAnsi="Times New Roman"/>
          <w:b/>
          <w:sz w:val="24"/>
          <w:szCs w:val="24"/>
        </w:rPr>
        <w:t>Miasta i Gminy Międzybórz</w:t>
      </w:r>
    </w:p>
    <w:p w:rsidR="00B94142" w:rsidRPr="00376BF8" w:rsidRDefault="00376BF8" w:rsidP="00D128E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76BF8">
        <w:rPr>
          <w:rFonts w:ascii="Times New Roman" w:eastAsia="Times New Roman" w:hAnsi="Times New Roman"/>
          <w:b/>
          <w:sz w:val="24"/>
          <w:szCs w:val="24"/>
        </w:rPr>
        <w:t xml:space="preserve">z dnia 05 </w:t>
      </w:r>
      <w:r w:rsidR="002A373D" w:rsidRPr="00376BF8">
        <w:rPr>
          <w:rFonts w:ascii="Times New Roman" w:eastAsia="Times New Roman" w:hAnsi="Times New Roman"/>
          <w:b/>
          <w:sz w:val="24"/>
          <w:szCs w:val="24"/>
        </w:rPr>
        <w:t>lutego</w:t>
      </w:r>
      <w:r w:rsidR="00B94142" w:rsidRPr="00376BF8">
        <w:rPr>
          <w:rFonts w:ascii="Times New Roman" w:eastAsia="Times New Roman" w:hAnsi="Times New Roman"/>
          <w:b/>
          <w:sz w:val="24"/>
          <w:szCs w:val="24"/>
        </w:rPr>
        <w:t xml:space="preserve"> 20</w:t>
      </w:r>
      <w:r w:rsidR="00AF3F7C" w:rsidRPr="00376BF8">
        <w:rPr>
          <w:rFonts w:ascii="Times New Roman" w:eastAsia="Times New Roman" w:hAnsi="Times New Roman"/>
          <w:b/>
          <w:sz w:val="24"/>
          <w:szCs w:val="24"/>
        </w:rPr>
        <w:t>24</w:t>
      </w:r>
      <w:r w:rsidR="00B94142" w:rsidRPr="00376BF8">
        <w:rPr>
          <w:rFonts w:ascii="Times New Roman" w:eastAsia="Times New Roman" w:hAnsi="Times New Roman"/>
          <w:b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730CAC" w:rsidRDefault="00AF3F7C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w sprawie kontroli realizacji</w:t>
      </w:r>
      <w:r w:rsidR="00B94142"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 zadań obronnych</w:t>
      </w:r>
    </w:p>
    <w:p w:rsidR="00B94142" w:rsidRPr="00730CAC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2A373D">
        <w:rPr>
          <w:rFonts w:ascii="Times New Roman" w:eastAsia="Times New Roman" w:hAnsi="Times New Roman"/>
          <w:b/>
          <w:bCs/>
          <w:sz w:val="24"/>
          <w:szCs w:val="24"/>
        </w:rPr>
        <w:t>Miasta i Gminy Międzybórz</w:t>
      </w:r>
      <w:r w:rsidRPr="00730CAC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1B206D">
        <w:rPr>
          <w:rFonts w:ascii="Times New Roman" w:eastAsia="Times New Roman" w:hAnsi="Times New Roman"/>
          <w:b/>
          <w:bCs/>
          <w:sz w:val="24"/>
          <w:szCs w:val="24"/>
        </w:rPr>
        <w:t xml:space="preserve">w </w:t>
      </w:r>
      <w:r w:rsidR="00730CAC">
        <w:rPr>
          <w:rFonts w:ascii="Times New Roman" w:eastAsia="Times New Roman" w:hAnsi="Times New Roman"/>
          <w:b/>
          <w:bCs/>
          <w:sz w:val="24"/>
          <w:szCs w:val="24"/>
        </w:rPr>
        <w:t>2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02</w:t>
      </w:r>
      <w:r w:rsidR="00AF3F7C">
        <w:rPr>
          <w:rFonts w:ascii="Times New Roman" w:eastAsia="Times New Roman" w:hAnsi="Times New Roman"/>
          <w:b/>
          <w:bCs/>
          <w:sz w:val="24"/>
          <w:szCs w:val="24"/>
        </w:rPr>
        <w:t>4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Default="00B94142" w:rsidP="00D128ED">
      <w:pPr>
        <w:spacing w:after="0"/>
        <w:ind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N</w:t>
      </w:r>
      <w:r w:rsidR="004F376A">
        <w:rPr>
          <w:rFonts w:ascii="Times New Roman" w:eastAsia="Times New Roman" w:hAnsi="Times New Roman"/>
          <w:sz w:val="24"/>
          <w:szCs w:val="24"/>
        </w:rPr>
        <w:t>a podstawie art. 7 Ustawy z dnia 11 marca 2022 o obronie ojczyzny</w:t>
      </w:r>
      <w:r>
        <w:rPr>
          <w:rFonts w:ascii="Times New Roman" w:eastAsia="Times New Roman" w:hAnsi="Times New Roman"/>
          <w:sz w:val="24"/>
          <w:szCs w:val="24"/>
        </w:rPr>
        <w:t xml:space="preserve"> (Dz. U. z 20</w:t>
      </w:r>
      <w:r w:rsidR="004F376A">
        <w:rPr>
          <w:rFonts w:ascii="Times New Roman" w:eastAsia="Times New Roman" w:hAnsi="Times New Roman"/>
          <w:sz w:val="24"/>
          <w:szCs w:val="24"/>
        </w:rPr>
        <w:t>22</w:t>
      </w:r>
      <w:r w:rsidR="00AF3F7C">
        <w:rPr>
          <w:rFonts w:ascii="Times New Roman" w:eastAsia="Times New Roman" w:hAnsi="Times New Roman"/>
          <w:sz w:val="24"/>
          <w:szCs w:val="24"/>
        </w:rPr>
        <w:t xml:space="preserve"> . 2305</w:t>
      </w:r>
      <w:r w:rsidR="00D128ED">
        <w:rPr>
          <w:rFonts w:ascii="Times New Roman" w:eastAsia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>oraz zgodnie z rozporządzeniem Rady Ministró</w:t>
      </w:r>
      <w:r w:rsidR="00AF3F7C">
        <w:rPr>
          <w:rFonts w:ascii="Times New Roman" w:eastAsia="Times New Roman" w:hAnsi="Times New Roman"/>
          <w:sz w:val="24"/>
          <w:szCs w:val="24"/>
        </w:rPr>
        <w:t>w w sprawie kontroli realizacji zadań obronnych z dnia 19 stycznia 2023 r. (Dz. U. z 2023 roku poz. 253</w:t>
      </w:r>
      <w:r>
        <w:rPr>
          <w:rFonts w:ascii="Times New Roman" w:eastAsia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zarządza się, co następuje: 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1D4B5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1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Ustala się zasady przeprowadzania kontroli wykonywania zadań obronnych na terenie </w:t>
      </w:r>
      <w:r w:rsidR="0039380F">
        <w:rPr>
          <w:rFonts w:ascii="Times New Roman" w:eastAsia="Times New Roman" w:hAnsi="Times New Roman"/>
          <w:sz w:val="24"/>
          <w:szCs w:val="24"/>
        </w:rPr>
        <w:t>M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iasta i </w:t>
      </w:r>
      <w:r w:rsidR="0039380F">
        <w:rPr>
          <w:rFonts w:ascii="Times New Roman" w:eastAsia="Times New Roman" w:hAnsi="Times New Roman"/>
          <w:sz w:val="24"/>
          <w:szCs w:val="24"/>
        </w:rPr>
        <w:t>G</w:t>
      </w:r>
      <w:r>
        <w:rPr>
          <w:rFonts w:ascii="Times New Roman" w:eastAsia="Times New Roman" w:hAnsi="Times New Roman"/>
          <w:sz w:val="24"/>
          <w:szCs w:val="24"/>
        </w:rPr>
        <w:t xml:space="preserve">miny </w:t>
      </w:r>
      <w:r w:rsidR="00B35849">
        <w:rPr>
          <w:rFonts w:ascii="Times New Roman" w:eastAsia="Times New Roman" w:hAnsi="Times New Roman"/>
          <w:sz w:val="24"/>
          <w:szCs w:val="24"/>
        </w:rPr>
        <w:t>Międzybórz</w:t>
      </w:r>
      <w:r>
        <w:rPr>
          <w:rFonts w:ascii="Times New Roman" w:eastAsia="Times New Roman" w:hAnsi="Times New Roman"/>
          <w:sz w:val="24"/>
          <w:szCs w:val="24"/>
        </w:rPr>
        <w:t xml:space="preserve"> w 20</w:t>
      </w:r>
      <w:r w:rsidR="00AF3F7C">
        <w:rPr>
          <w:rFonts w:ascii="Times New Roman" w:eastAsia="Times New Roman" w:hAnsi="Times New Roman"/>
          <w:sz w:val="24"/>
          <w:szCs w:val="24"/>
        </w:rPr>
        <w:t>24</w:t>
      </w:r>
      <w:r w:rsidR="001D4B5A">
        <w:rPr>
          <w:rFonts w:ascii="Times New Roman" w:eastAsia="Times New Roman" w:hAnsi="Times New Roman"/>
          <w:sz w:val="24"/>
          <w:szCs w:val="24"/>
        </w:rPr>
        <w:t xml:space="preserve"> roku</w:t>
      </w:r>
      <w:r>
        <w:rPr>
          <w:rFonts w:ascii="Times New Roman" w:eastAsia="Times New Roman" w:hAnsi="Times New Roman"/>
          <w:sz w:val="24"/>
          <w:szCs w:val="24"/>
        </w:rPr>
        <w:t>, stanowiące załącznik nr 1 do zarządzenia.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2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Wprowadza się do użytku służbowego roczny 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plan kontroli problemowych 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>wykonywania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zadań obronnych 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na terenie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M</w:t>
      </w:r>
      <w:r w:rsidR="00FE36D3" w:rsidRPr="001D4B5A">
        <w:rPr>
          <w:rFonts w:ascii="Times New Roman" w:eastAsia="Times New Roman" w:hAnsi="Times New Roman"/>
          <w:b/>
          <w:bCs/>
          <w:sz w:val="24"/>
          <w:szCs w:val="24"/>
        </w:rPr>
        <w:t>i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asta</w:t>
      </w:r>
      <w:r w:rsidR="00FE36D3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i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G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>min</w:t>
      </w:r>
      <w:r w:rsidR="001D4B5A">
        <w:rPr>
          <w:rFonts w:ascii="Times New Roman" w:eastAsia="Times New Roman" w:hAnsi="Times New Roman"/>
          <w:b/>
          <w:bCs/>
          <w:sz w:val="24"/>
          <w:szCs w:val="24"/>
        </w:rPr>
        <w:t>y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B35849">
        <w:rPr>
          <w:rFonts w:ascii="Times New Roman" w:eastAsia="Times New Roman" w:hAnsi="Times New Roman"/>
          <w:b/>
          <w:bCs/>
          <w:sz w:val="24"/>
          <w:szCs w:val="24"/>
        </w:rPr>
        <w:t>Międzybórz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w </w:t>
      </w:r>
      <w:r w:rsidRPr="001D4B5A">
        <w:rPr>
          <w:rFonts w:ascii="Times New Roman" w:eastAsia="Times New Roman" w:hAnsi="Times New Roman"/>
          <w:b/>
          <w:bCs/>
          <w:sz w:val="24"/>
          <w:szCs w:val="24"/>
        </w:rPr>
        <w:t>20</w:t>
      </w:r>
      <w:r w:rsidR="00AF3F7C">
        <w:rPr>
          <w:rFonts w:ascii="Times New Roman" w:eastAsia="Times New Roman" w:hAnsi="Times New Roman"/>
          <w:b/>
          <w:bCs/>
          <w:sz w:val="24"/>
          <w:szCs w:val="24"/>
        </w:rPr>
        <w:t>24</w:t>
      </w:r>
      <w:r w:rsidR="001D4B5A" w:rsidRPr="001D4B5A">
        <w:rPr>
          <w:rFonts w:ascii="Times New Roman" w:eastAsia="Times New Roman" w:hAnsi="Times New Roman"/>
          <w:b/>
          <w:bCs/>
          <w:sz w:val="24"/>
          <w:szCs w:val="24"/>
        </w:rPr>
        <w:t xml:space="preserve"> roku</w:t>
      </w:r>
      <w:r>
        <w:rPr>
          <w:rFonts w:ascii="Times New Roman" w:eastAsia="Times New Roman" w:hAnsi="Times New Roman"/>
          <w:sz w:val="24"/>
          <w:szCs w:val="24"/>
        </w:rPr>
        <w:t xml:space="preserve">, stanowiący załącznik </w:t>
      </w:r>
      <w:r w:rsidR="001D4B5A"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t>nr 2 do zarządzenia.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1D4B5A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3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Kontrolę przeprowadzi zespół kontrolny</w:t>
      </w:r>
      <w:r w:rsidR="001D4B5A">
        <w:rPr>
          <w:rFonts w:ascii="Times New Roman" w:eastAsia="Times New Roman" w:hAnsi="Times New Roman"/>
          <w:sz w:val="24"/>
          <w:szCs w:val="24"/>
        </w:rPr>
        <w:t xml:space="preserve"> wskazany w planie</w:t>
      </w:r>
      <w:r>
        <w:rPr>
          <w:rFonts w:ascii="Times New Roman" w:eastAsia="Times New Roman" w:hAnsi="Times New Roman"/>
          <w:sz w:val="24"/>
          <w:szCs w:val="24"/>
        </w:rPr>
        <w:t xml:space="preserve">, który po zakończeniu czynności kontrolnych sporządzi protokół i przedstawi go do zatwierdzenia Burmistrzowi 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Miasta </w:t>
      </w:r>
      <w:r w:rsidR="001D4B5A">
        <w:rPr>
          <w:rFonts w:ascii="Times New Roman" w:eastAsia="Times New Roman" w:hAnsi="Times New Roman"/>
          <w:sz w:val="24"/>
          <w:szCs w:val="24"/>
        </w:rPr>
        <w:br/>
      </w:r>
      <w:r w:rsidR="00B35849">
        <w:rPr>
          <w:rFonts w:ascii="Times New Roman" w:eastAsia="Times New Roman" w:hAnsi="Times New Roman"/>
          <w:sz w:val="24"/>
          <w:szCs w:val="24"/>
        </w:rPr>
        <w:t>i Gminy Międzybórz</w:t>
      </w:r>
      <w:r w:rsidR="00FE36D3">
        <w:rPr>
          <w:rFonts w:ascii="Times New Roman" w:eastAsia="Times New Roman" w:hAnsi="Times New Roman"/>
          <w:sz w:val="24"/>
          <w:szCs w:val="24"/>
        </w:rPr>
        <w:t>.</w:t>
      </w:r>
    </w:p>
    <w:p w:rsidR="00B94142" w:rsidRDefault="00B94142" w:rsidP="00D128E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>§ 4</w:t>
      </w:r>
    </w:p>
    <w:p w:rsidR="00B94142" w:rsidRDefault="00B94142" w:rsidP="00FE36D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Wykonanie zarządzenia powierza się </w:t>
      </w:r>
      <w:r w:rsidR="00FE36D3">
        <w:rPr>
          <w:rFonts w:ascii="Times New Roman" w:eastAsia="Times New Roman" w:hAnsi="Times New Roman"/>
          <w:sz w:val="24"/>
          <w:szCs w:val="24"/>
        </w:rPr>
        <w:t>inspe</w:t>
      </w:r>
      <w:r w:rsidR="00B35849">
        <w:rPr>
          <w:rFonts w:ascii="Times New Roman" w:eastAsia="Times New Roman" w:hAnsi="Times New Roman"/>
          <w:sz w:val="24"/>
          <w:szCs w:val="24"/>
        </w:rPr>
        <w:t>ktorowi Wydziału Spraw Obywatelskich</w:t>
      </w:r>
      <w:r w:rsidR="00FE36D3">
        <w:rPr>
          <w:rFonts w:ascii="Times New Roman" w:eastAsia="Times New Roman" w:hAnsi="Times New Roman"/>
          <w:sz w:val="24"/>
          <w:szCs w:val="24"/>
        </w:rPr>
        <w:t xml:space="preserve"> odpowiedzialnego za sprawy obronne.</w:t>
      </w:r>
    </w:p>
    <w:p w:rsidR="00FE36D3" w:rsidRDefault="00FE36D3" w:rsidP="00FE36D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B94142" w:rsidRPr="00FE36D3" w:rsidRDefault="00B94142" w:rsidP="00D128ED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FE36D3">
        <w:rPr>
          <w:rFonts w:ascii="Times New Roman" w:eastAsia="Times New Roman" w:hAnsi="Times New Roman"/>
          <w:b/>
          <w:bCs/>
          <w:sz w:val="24"/>
          <w:szCs w:val="24"/>
        </w:rPr>
        <w:t xml:space="preserve">§ </w:t>
      </w:r>
      <w:r w:rsidR="00FE36D3" w:rsidRPr="00FE36D3">
        <w:rPr>
          <w:rFonts w:ascii="Times New Roman" w:eastAsia="Times New Roman" w:hAnsi="Times New Roman"/>
          <w:b/>
          <w:bCs/>
          <w:sz w:val="24"/>
          <w:szCs w:val="24"/>
        </w:rPr>
        <w:t>5</w:t>
      </w:r>
    </w:p>
    <w:p w:rsidR="00B94142" w:rsidRDefault="00B94142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Zarządzenie wchodzi w życie z dniem podjęcia.</w:t>
      </w:r>
    </w:p>
    <w:p w:rsidR="00FE36D3" w:rsidRDefault="00FE36D3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FE36D3" w:rsidRDefault="00FE36D3" w:rsidP="00D128E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B94142" w:rsidRDefault="00B94142" w:rsidP="00D128ED">
      <w:pPr>
        <w:spacing w:after="0"/>
        <w:ind w:firstLine="5670"/>
        <w:jc w:val="both"/>
        <w:rPr>
          <w:rFonts w:ascii="Times New Roman" w:eastAsia="Times New Roman" w:hAnsi="Times New Roman"/>
          <w:sz w:val="24"/>
          <w:szCs w:val="24"/>
        </w:rPr>
      </w:pPr>
    </w:p>
    <w:p w:rsidR="00FE36D3" w:rsidRDefault="00B94142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BURMISTRZ</w:t>
      </w:r>
    </w:p>
    <w:p w:rsidR="00B94142" w:rsidRDefault="00B35849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MIASTA I GMINY </w:t>
      </w:r>
    </w:p>
    <w:p w:rsidR="00B94142" w:rsidRDefault="00B35849" w:rsidP="00FE36D3">
      <w:pPr>
        <w:spacing w:after="0"/>
        <w:ind w:firstLine="567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MIĘDZYBÓRZ</w:t>
      </w:r>
      <w:bookmarkStart w:id="0" w:name="_GoBack"/>
      <w:bookmarkEnd w:id="0"/>
    </w:p>
    <w:sectPr w:rsidR="00B94142" w:rsidSect="009C38B9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A45" w:rsidRDefault="003E1A45">
      <w:r>
        <w:separator/>
      </w:r>
    </w:p>
  </w:endnote>
  <w:endnote w:type="continuationSeparator" w:id="0">
    <w:p w:rsidR="003E1A45" w:rsidRDefault="003E1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0B3C8C">
    <w:pPr>
      <w:pStyle w:val="Stopka"/>
      <w:ind w:right="360"/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10255250</wp:posOffset>
              </wp:positionH>
              <wp:positionV relativeFrom="paragraph">
                <wp:posOffset>635</wp:posOffset>
              </wp:positionV>
              <wp:extent cx="74930" cy="167005"/>
              <wp:effectExtent l="6350" t="635" r="4445" b="381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30" cy="1670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4142" w:rsidRDefault="00B94142">
                          <w:pPr>
                            <w:pStyle w:val="Stopka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07.5pt;margin-top:.05pt;width:5.9pt;height:13.1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" stroked="f">
              <v:fill opacity="0"/>
              <v:textbox inset="0,0,0,0">
                <w:txbxContent>
                  <w:p w:rsidR="00B94142" w:rsidRDefault="00B94142">
                    <w:pPr>
                      <w:pStyle w:val="Stopka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A45" w:rsidRDefault="003E1A45">
      <w:r>
        <w:separator/>
      </w:r>
    </w:p>
  </w:footnote>
  <w:footnote w:type="continuationSeparator" w:id="0">
    <w:p w:rsidR="003E1A45" w:rsidRDefault="003E1A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142" w:rsidRDefault="00B9414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511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9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180"/>
      </w:pPr>
    </w:lvl>
  </w:abstractNum>
  <w:abstractNum w:abstractNumId="6" w15:restartNumberingAfterBreak="0">
    <w:nsid w:val="00000007"/>
    <w:multiLevelType w:val="single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08"/>
    <w:multiLevelType w:val="singleLevel"/>
    <w:tmpl w:val="00000008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 w15:restartNumberingAfterBreak="0">
    <w:nsid w:val="00000009"/>
    <w:multiLevelType w:val="singleLevel"/>
    <w:tmpl w:val="00000009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19F62126"/>
    <w:multiLevelType w:val="hybridMultilevel"/>
    <w:tmpl w:val="E48C53CE"/>
    <w:lvl w:ilvl="0" w:tplc="32C06F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171415"/>
    <w:multiLevelType w:val="hybridMultilevel"/>
    <w:tmpl w:val="284AEF5C"/>
    <w:lvl w:ilvl="0" w:tplc="340067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D011C"/>
    <w:multiLevelType w:val="hybridMultilevel"/>
    <w:tmpl w:val="6562B6F2"/>
    <w:lvl w:ilvl="0" w:tplc="9AD0C9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142"/>
    <w:rsid w:val="000438FF"/>
    <w:rsid w:val="00053CA1"/>
    <w:rsid w:val="000B3C8C"/>
    <w:rsid w:val="000E1647"/>
    <w:rsid w:val="000F1ADC"/>
    <w:rsid w:val="001018C7"/>
    <w:rsid w:val="00104CF0"/>
    <w:rsid w:val="001064E1"/>
    <w:rsid w:val="001337E1"/>
    <w:rsid w:val="00143190"/>
    <w:rsid w:val="00150EA7"/>
    <w:rsid w:val="001B206D"/>
    <w:rsid w:val="001D4B5A"/>
    <w:rsid w:val="001D666A"/>
    <w:rsid w:val="001E65A1"/>
    <w:rsid w:val="002A33BE"/>
    <w:rsid w:val="002A373D"/>
    <w:rsid w:val="002C3B7E"/>
    <w:rsid w:val="00341A61"/>
    <w:rsid w:val="00363B1A"/>
    <w:rsid w:val="00363F55"/>
    <w:rsid w:val="00376BF8"/>
    <w:rsid w:val="00380AC8"/>
    <w:rsid w:val="0039380F"/>
    <w:rsid w:val="003B56EA"/>
    <w:rsid w:val="003E1A45"/>
    <w:rsid w:val="003E5B46"/>
    <w:rsid w:val="00467DDC"/>
    <w:rsid w:val="00482D87"/>
    <w:rsid w:val="004F376A"/>
    <w:rsid w:val="0054191D"/>
    <w:rsid w:val="00596165"/>
    <w:rsid w:val="005D3B26"/>
    <w:rsid w:val="005E786F"/>
    <w:rsid w:val="006440CB"/>
    <w:rsid w:val="00645D17"/>
    <w:rsid w:val="006469DE"/>
    <w:rsid w:val="0067548E"/>
    <w:rsid w:val="00680FD2"/>
    <w:rsid w:val="006B41B4"/>
    <w:rsid w:val="006D3F52"/>
    <w:rsid w:val="006E1188"/>
    <w:rsid w:val="006F1F11"/>
    <w:rsid w:val="00722B81"/>
    <w:rsid w:val="00730CAC"/>
    <w:rsid w:val="00740237"/>
    <w:rsid w:val="00755277"/>
    <w:rsid w:val="00786ED3"/>
    <w:rsid w:val="007A0483"/>
    <w:rsid w:val="007D6C66"/>
    <w:rsid w:val="0081770A"/>
    <w:rsid w:val="00844C41"/>
    <w:rsid w:val="00861FCE"/>
    <w:rsid w:val="00875FAD"/>
    <w:rsid w:val="00884E10"/>
    <w:rsid w:val="008C64B2"/>
    <w:rsid w:val="008E20D1"/>
    <w:rsid w:val="00906BC3"/>
    <w:rsid w:val="00937358"/>
    <w:rsid w:val="009C38B9"/>
    <w:rsid w:val="009D4957"/>
    <w:rsid w:val="00A246BC"/>
    <w:rsid w:val="00A262B9"/>
    <w:rsid w:val="00A33457"/>
    <w:rsid w:val="00A40B05"/>
    <w:rsid w:val="00A513A6"/>
    <w:rsid w:val="00A906EA"/>
    <w:rsid w:val="00AF3F7C"/>
    <w:rsid w:val="00B35849"/>
    <w:rsid w:val="00B55FB8"/>
    <w:rsid w:val="00B775EE"/>
    <w:rsid w:val="00B94142"/>
    <w:rsid w:val="00BF58F7"/>
    <w:rsid w:val="00C575C9"/>
    <w:rsid w:val="00C9798F"/>
    <w:rsid w:val="00CB22D4"/>
    <w:rsid w:val="00D03F50"/>
    <w:rsid w:val="00D128ED"/>
    <w:rsid w:val="00D235EA"/>
    <w:rsid w:val="00D33215"/>
    <w:rsid w:val="00DE2FE2"/>
    <w:rsid w:val="00DE3834"/>
    <w:rsid w:val="00E27318"/>
    <w:rsid w:val="00E94F4A"/>
    <w:rsid w:val="00EC0F21"/>
    <w:rsid w:val="00F40F66"/>
    <w:rsid w:val="00F66167"/>
    <w:rsid w:val="00F73EA3"/>
    <w:rsid w:val="00FE36D3"/>
    <w:rsid w:val="00FE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D2514931-2736-48AA-8337-5D1CF94FA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spacing w:after="0" w:line="360" w:lineRule="auto"/>
      <w:jc w:val="center"/>
      <w:outlineLvl w:val="1"/>
    </w:pPr>
    <w:rPr>
      <w:rFonts w:ascii="Times New Roman" w:eastAsia="Times New Roman" w:hAnsi="Times New Roman"/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4">
    <w:name w:val="Domyślna czcionka akapitu4"/>
  </w:style>
  <w:style w:type="character" w:customStyle="1" w:styleId="Domylnaczcionkaakapitu3">
    <w:name w:val="Domyślna czcionka akapitu3"/>
  </w:style>
  <w:style w:type="character" w:customStyle="1" w:styleId="Domylnaczcionkaakapitu2">
    <w:name w:val="Domyślna czcionka akapitu2"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character" w:customStyle="1" w:styleId="ZnakZnak1">
    <w:name w:val="Znak Znak1"/>
    <w:rPr>
      <w:rFonts w:ascii="Times New Roman" w:eastAsia="Times New Roman" w:hAnsi="Times New Roman"/>
      <w:b/>
      <w:sz w:val="28"/>
    </w:rPr>
  </w:style>
  <w:style w:type="character" w:customStyle="1" w:styleId="ZnakZnak">
    <w:name w:val="Znak Znak"/>
    <w:rPr>
      <w:rFonts w:ascii="Times New Roman" w:eastAsia="Times New Roman" w:hAnsi="Times New Roman"/>
      <w:sz w:val="24"/>
    </w:rPr>
  </w:style>
  <w:style w:type="character" w:styleId="Hipercze">
    <w:name w:val="Hyperlink"/>
    <w:rPr>
      <w:color w:val="000080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ZnakZnak4">
    <w:name w:val="Znak Znak4"/>
    <w:rPr>
      <w:rFonts w:ascii="Calibri" w:eastAsia="Calibri" w:hAnsi="Calibri" w:cs="Calibri"/>
    </w:rPr>
  </w:style>
  <w:style w:type="character" w:customStyle="1" w:styleId="ZnakZnak3">
    <w:name w:val="Znak Znak3"/>
    <w:rPr>
      <w:rFonts w:ascii="Calibri" w:eastAsia="Calibri" w:hAnsi="Calibri" w:cs="Calibri"/>
      <w:b/>
      <w:bCs/>
    </w:rPr>
  </w:style>
  <w:style w:type="character" w:customStyle="1" w:styleId="ZnakZnak2">
    <w:name w:val="Znak Znak2"/>
    <w:rPr>
      <w:rFonts w:ascii="Tahoma" w:eastAsia="Calibri" w:hAnsi="Tahoma" w:cs="Tahoma"/>
      <w:sz w:val="16"/>
      <w:szCs w:val="16"/>
    </w:rPr>
  </w:style>
  <w:style w:type="character" w:styleId="Numerstrony">
    <w:name w:val="page number"/>
    <w:basedOn w:val="Domylnaczcionkaakapitu2"/>
  </w:style>
  <w:style w:type="paragraph" w:customStyle="1" w:styleId="Nagwek4">
    <w:name w:val="Nagłówek4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</w:rPr>
  </w:style>
  <w:style w:type="paragraph" w:styleId="Lista">
    <w:name w:val="List"/>
    <w:basedOn w:val="Tekstpodstawowy"/>
    <w:rPr>
      <w:rFonts w:cs="Tahoma"/>
    </w:rPr>
  </w:style>
  <w:style w:type="paragraph" w:customStyle="1" w:styleId="Podpis4">
    <w:name w:val="Podpis4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3">
    <w:name w:val="Podpis3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Stopka">
    <w:name w:val="footer"/>
    <w:basedOn w:val="Normalny"/>
    <w:pPr>
      <w:widowControl w:val="0"/>
      <w:suppressLineNumbers/>
      <w:tabs>
        <w:tab w:val="center" w:pos="7851"/>
        <w:tab w:val="right" w:pos="15703"/>
      </w:tabs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customStyle="1" w:styleId="Zawartoramki">
    <w:name w:val="Zawartość ramki"/>
    <w:basedOn w:val="Tekstpodstawowy"/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</w:pPr>
  </w:style>
  <w:style w:type="table" w:customStyle="1" w:styleId="TableGrid">
    <w:name w:val="TableGrid"/>
    <w:rsid w:val="007D6C66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Miejski w Zbąszyniu</Company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</dc:creator>
  <cp:keywords/>
  <cp:lastModifiedBy>UMIG-RADA</cp:lastModifiedBy>
  <cp:revision>3</cp:revision>
  <cp:lastPrinted>2024-02-05T09:42:00Z</cp:lastPrinted>
  <dcterms:created xsi:type="dcterms:W3CDTF">2024-02-07T11:34:00Z</dcterms:created>
  <dcterms:modified xsi:type="dcterms:W3CDTF">2024-02-07T11:35:00Z</dcterms:modified>
</cp:coreProperties>
</file>