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Protokół nr </w:t>
      </w:r>
      <w:r w:rsidR="00B326EF">
        <w:rPr>
          <w:rFonts w:ascii="Times New Roman" w:hAnsi="Times New Roman"/>
          <w:b/>
          <w:bCs/>
          <w:sz w:val="24"/>
          <w:szCs w:val="24"/>
        </w:rPr>
        <w:t>VIII/2023</w:t>
      </w:r>
    </w:p>
    <w:p w:rsidR="00340927" w:rsidRPr="009538DC" w:rsidRDefault="00224C6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B326EF">
        <w:rPr>
          <w:rFonts w:ascii="Times New Roman" w:hAnsi="Times New Roman"/>
          <w:sz w:val="24"/>
          <w:szCs w:val="24"/>
        </w:rPr>
        <w:t>X</w:t>
      </w:r>
      <w:r w:rsidR="00340927" w:rsidRPr="009538DC">
        <w:rPr>
          <w:rFonts w:ascii="Times New Roman" w:hAnsi="Times New Roman"/>
          <w:sz w:val="24"/>
          <w:szCs w:val="24"/>
        </w:rPr>
        <w:t xml:space="preserve"> nadzwyczajna sesja Rady Miejskiej w Międzyborzu</w:t>
      </w: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Data posiedzenia: </w:t>
      </w:r>
      <w:r w:rsidR="00B326EF">
        <w:rPr>
          <w:rFonts w:ascii="Times New Roman" w:hAnsi="Times New Roman"/>
          <w:sz w:val="24"/>
          <w:szCs w:val="24"/>
        </w:rPr>
        <w:t>11-07-2023</w:t>
      </w:r>
      <w:r w:rsidRPr="009538DC">
        <w:rPr>
          <w:rFonts w:ascii="Times New Roman" w:hAnsi="Times New Roman"/>
          <w:sz w:val="24"/>
          <w:szCs w:val="24"/>
        </w:rPr>
        <w:t>, godz. 16:00</w:t>
      </w: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Miejsce posiedzenia: Miejsko - Gminny Ośrodek Kultury w Międzyborzu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>Lista obecności radnych stanowi załącznik do protokołu.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ab/>
      </w:r>
      <w:r w:rsidRPr="009538DC">
        <w:rPr>
          <w:rFonts w:ascii="Times New Roman" w:eastAsia="Times New Roman" w:hAnsi="Times New Roman"/>
          <w:bCs/>
          <w:sz w:val="24"/>
          <w:szCs w:val="24"/>
        </w:rPr>
        <w:tab/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Obecnych radnych</w:t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  <w:t xml:space="preserve">- </w:t>
      </w:r>
      <w:r w:rsidR="00B326EF">
        <w:rPr>
          <w:rFonts w:ascii="Times New Roman" w:hAnsi="Times New Roman"/>
          <w:sz w:val="24"/>
          <w:szCs w:val="24"/>
        </w:rPr>
        <w:t>15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Nieobecnych radnych</w:t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  <w:t xml:space="preserve">- </w:t>
      </w:r>
      <w:r w:rsidR="00B326EF">
        <w:rPr>
          <w:rFonts w:ascii="Times New Roman" w:hAnsi="Times New Roman"/>
          <w:sz w:val="24"/>
          <w:szCs w:val="24"/>
        </w:rPr>
        <w:t>0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85016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otwarcia sesji</w:t>
      </w:r>
      <w:r>
        <w:rPr>
          <w:rFonts w:ascii="Times New Roman" w:hAnsi="Times New Roman"/>
          <w:sz w:val="24"/>
          <w:szCs w:val="24"/>
        </w:rPr>
        <w:tab/>
        <w:t>- 16</w:t>
      </w:r>
      <w:r w:rsidR="00340927" w:rsidRPr="009538DC">
        <w:rPr>
          <w:rFonts w:ascii="Times New Roman" w:hAnsi="Times New Roman"/>
          <w:sz w:val="24"/>
          <w:szCs w:val="24"/>
        </w:rPr>
        <w:t>.00</w:t>
      </w:r>
    </w:p>
    <w:p w:rsidR="00340927" w:rsidRPr="009538DC" w:rsidRDefault="0085016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Godzina zamknięcia obrad</w:t>
      </w:r>
      <w:r>
        <w:rPr>
          <w:rFonts w:ascii="Times New Roman" w:hAnsi="Times New Roman"/>
          <w:sz w:val="24"/>
          <w:szCs w:val="24"/>
        </w:rPr>
        <w:tab/>
        <w:t>- 16</w:t>
      </w:r>
      <w:r w:rsidR="00340927" w:rsidRPr="009538DC">
        <w:rPr>
          <w:rFonts w:ascii="Times New Roman" w:hAnsi="Times New Roman"/>
          <w:sz w:val="24"/>
          <w:szCs w:val="24"/>
        </w:rPr>
        <w:t>:</w:t>
      </w:r>
      <w:r w:rsidR="00B326EF">
        <w:rPr>
          <w:rFonts w:ascii="Times New Roman" w:hAnsi="Times New Roman"/>
          <w:sz w:val="24"/>
          <w:szCs w:val="24"/>
        </w:rPr>
        <w:t>16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            </w:t>
      </w:r>
      <w:r w:rsidR="00224C62">
        <w:rPr>
          <w:rFonts w:ascii="Times New Roman" w:hAnsi="Times New Roman"/>
          <w:sz w:val="24"/>
          <w:szCs w:val="24"/>
        </w:rPr>
        <w:t>L</w:t>
      </w:r>
      <w:r w:rsidR="00B8746E">
        <w:rPr>
          <w:rFonts w:ascii="Times New Roman" w:hAnsi="Times New Roman"/>
          <w:sz w:val="24"/>
          <w:szCs w:val="24"/>
        </w:rPr>
        <w:t>X</w:t>
      </w:r>
      <w:r w:rsidRPr="009538DC">
        <w:rPr>
          <w:rFonts w:ascii="Times New Roman" w:hAnsi="Times New Roman"/>
          <w:sz w:val="24"/>
          <w:szCs w:val="24"/>
        </w:rPr>
        <w:t xml:space="preserve"> nadzwyczajną sesję Rady Miejskiej w Międzyborzu otworzyła i prowadziła Przewodnicząca Rady Miejskiej – Pani Krystyna Lemiesz.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Po przywitaniu wszystkich przybyłych na obrady sesji, na podstawie listy obecności, stwierdziła, że na sali obecnych jest 1</w:t>
      </w:r>
      <w:r w:rsidR="00B8746E"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radnych, 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sesja ma więc wymagane quorum do podejmowania uchwał i innych wiążących decyzji.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>Przedstawiła proponowany porządek obrad w brzmieniu: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40927" w:rsidRPr="009538DC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sz w:val="24"/>
          <w:szCs w:val="24"/>
        </w:rPr>
        <w:t>Otwarcie posiedzenia i stwierdzenie prawomocności obrad.</w:t>
      </w:r>
    </w:p>
    <w:p w:rsidR="00340927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Podjęcie uchwały w sprawie </w:t>
      </w:r>
      <w:r w:rsidR="00B8746E">
        <w:rPr>
          <w:rFonts w:ascii="Times New Roman" w:eastAsia="Times New Roman" w:hAnsi="Times New Roman"/>
          <w:bCs/>
          <w:sz w:val="24"/>
          <w:szCs w:val="24"/>
        </w:rPr>
        <w:t>trybu i sposobu powoływania oraz odwoływania członków Zespołu Interdyscyplinarnego w Międzyborzu</w:t>
      </w:r>
      <w:r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746E" w:rsidRDefault="00B8746E" w:rsidP="00B8746E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zasięgnięcia od Komendanta Wojewódzkiego Policji informacji o kandydatach na ławników.</w:t>
      </w:r>
    </w:p>
    <w:p w:rsidR="00B8746E" w:rsidRDefault="00B8746E" w:rsidP="00B8746E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w sprawie przystąpienia do sporządzenia zmiany Studium uwarunkowań i kierunków zagospodarowania przestrzennego Gminy Międzybórz.</w:t>
      </w:r>
    </w:p>
    <w:p w:rsidR="00B8746E" w:rsidRDefault="00B8746E" w:rsidP="00B8746E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o przystąpieniu do sporządzenia zmiany miejscowego planu zagospodarowania przestrzennego dla wybranych fragmentów Gminy Międzybórz – etap I.</w:t>
      </w:r>
    </w:p>
    <w:p w:rsidR="00B8746E" w:rsidRPr="00B8746E" w:rsidRDefault="00B8746E" w:rsidP="00B8746E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Podjęcie uchwały o przystąpieniu do sporządzenia zmiany miejscowego planu zagospodarowania przestrzennego dla wybranych fragmentów Gminy Międzybórz – etap I</w:t>
      </w:r>
      <w:r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eastAsia="Times New Roman" w:hAnsi="Times New Roman"/>
          <w:bCs/>
          <w:sz w:val="24"/>
          <w:szCs w:val="24"/>
        </w:rPr>
        <w:t xml:space="preserve">Zamknięcie posiedzenia. 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706FD" w:rsidRDefault="00A54E64" w:rsidP="000706FD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340927" w:rsidRPr="009538DC">
        <w:rPr>
          <w:rFonts w:ascii="Times New Roman" w:hAnsi="Times New Roman"/>
          <w:bCs/>
          <w:sz w:val="24"/>
          <w:szCs w:val="24"/>
        </w:rPr>
        <w:t xml:space="preserve">d.2. </w:t>
      </w:r>
      <w:r w:rsidR="004802BD">
        <w:rPr>
          <w:rFonts w:ascii="Times New Roman" w:hAnsi="Times New Roman"/>
          <w:bCs/>
          <w:sz w:val="24"/>
          <w:szCs w:val="24"/>
        </w:rPr>
        <w:t>Sekretarz</w:t>
      </w:r>
      <w:r w:rsidR="00340927"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0927"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340927"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="00340927" w:rsidRPr="009538DC">
        <w:rPr>
          <w:rFonts w:ascii="Times New Roman" w:hAnsi="Times New Roman"/>
          <w:sz w:val="24"/>
          <w:szCs w:val="24"/>
        </w:rPr>
        <w:t xml:space="preserve">projekt uchwały </w:t>
      </w:r>
      <w:r w:rsidR="000706FD"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0706FD">
        <w:rPr>
          <w:rFonts w:ascii="Times New Roman" w:eastAsia="Times New Roman" w:hAnsi="Times New Roman"/>
          <w:bCs/>
          <w:sz w:val="24"/>
          <w:szCs w:val="24"/>
        </w:rPr>
        <w:t>trybu i sposobu powoływania oraz odwoływania członków Zespołu Interdyscyplinarnego w Międzyborzu</w:t>
      </w:r>
      <w:r w:rsidR="000706FD"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0706FD" w:rsidRDefault="000706F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706FD" w:rsidRDefault="0010600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pytań i uwag nie zgłoszono.</w:t>
      </w:r>
    </w:p>
    <w:p w:rsidR="0010600D" w:rsidRDefault="0010600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0600D" w:rsidRDefault="0010600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Default="00340927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lastRenderedPageBreak/>
        <w:t xml:space="preserve">Głosowanie projektu uchwały </w:t>
      </w:r>
      <w:r w:rsidR="0010600D"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10600D">
        <w:rPr>
          <w:rFonts w:ascii="Times New Roman" w:eastAsia="Times New Roman" w:hAnsi="Times New Roman"/>
          <w:bCs/>
          <w:sz w:val="24"/>
          <w:szCs w:val="24"/>
        </w:rPr>
        <w:t>trybu i sposobu powoływania oraz odwoływania członków Zespołu Interdyscyplinarnego w Międzyborzu</w:t>
      </w:r>
      <w:r w:rsidR="0010600D"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10600D" w:rsidRPr="009538DC" w:rsidRDefault="0010600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 w:rsidR="0010600D"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 w:rsidR="0010600D">
        <w:rPr>
          <w:rFonts w:ascii="Times New Roman" w:hAnsi="Times New Roman"/>
          <w:sz w:val="24"/>
          <w:szCs w:val="24"/>
        </w:rPr>
        <w:t>0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 w:rsidR="0010600D">
        <w:rPr>
          <w:rFonts w:ascii="Times New Roman" w:hAnsi="Times New Roman"/>
          <w:b/>
          <w:bCs/>
          <w:sz w:val="24"/>
          <w:szCs w:val="24"/>
        </w:rPr>
        <w:t>5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</w:t>
      </w:r>
      <w:r w:rsidR="0010600D">
        <w:rPr>
          <w:rFonts w:ascii="Times New Roman" w:hAnsi="Times New Roman"/>
          <w:sz w:val="24"/>
          <w:szCs w:val="24"/>
        </w:rPr>
        <w:t xml:space="preserve">Duś Otylia; </w:t>
      </w:r>
      <w:r w:rsidRPr="009538DC">
        <w:rPr>
          <w:rFonts w:ascii="Times New Roman" w:hAnsi="Times New Roman"/>
          <w:sz w:val="24"/>
          <w:szCs w:val="24"/>
        </w:rPr>
        <w:t xml:space="preserve">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A54E64" w:rsidRPr="009538DC" w:rsidRDefault="00A54E64" w:rsidP="00A54E64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10600D" w:rsidRDefault="00340927" w:rsidP="0010600D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10600D" w:rsidRPr="009538DC">
        <w:rPr>
          <w:rFonts w:ascii="Times New Roman" w:eastAsia="Times New Roman" w:hAnsi="Times New Roman"/>
          <w:bCs/>
          <w:sz w:val="24"/>
          <w:szCs w:val="24"/>
        </w:rPr>
        <w:t xml:space="preserve">w sprawie </w:t>
      </w:r>
      <w:r w:rsidR="0010600D">
        <w:rPr>
          <w:rFonts w:ascii="Times New Roman" w:eastAsia="Times New Roman" w:hAnsi="Times New Roman"/>
          <w:bCs/>
          <w:sz w:val="24"/>
          <w:szCs w:val="24"/>
        </w:rPr>
        <w:t>trybu i sposobu powoływania oraz odwoływania członków Zespołu Interdyscyplinarnego w Międzyborzu</w:t>
      </w:r>
      <w:r w:rsidR="0010600D" w:rsidRPr="009538D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 w:rsidR="00773626">
        <w:rPr>
          <w:rFonts w:ascii="Times New Roman" w:hAnsi="Times New Roman"/>
          <w:bCs/>
          <w:sz w:val="24"/>
          <w:szCs w:val="24"/>
        </w:rPr>
        <w:t>LX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 w:rsidR="00773626">
        <w:rPr>
          <w:rFonts w:ascii="Times New Roman" w:hAnsi="Times New Roman"/>
          <w:bCs/>
          <w:sz w:val="24"/>
          <w:szCs w:val="24"/>
        </w:rPr>
        <w:t>360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 w:rsidR="00773626">
        <w:rPr>
          <w:rFonts w:ascii="Times New Roman" w:hAnsi="Times New Roman"/>
          <w:bCs/>
          <w:sz w:val="24"/>
          <w:szCs w:val="24"/>
        </w:rPr>
        <w:t>2023</w:t>
      </w:r>
      <w:r w:rsidRPr="009538DC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538DC">
        <w:rPr>
          <w:rFonts w:ascii="Times New Roman" w:hAnsi="Times New Roman"/>
          <w:bCs/>
          <w:sz w:val="24"/>
          <w:szCs w:val="24"/>
        </w:rPr>
        <w:t>d.</w:t>
      </w:r>
      <w:r>
        <w:rPr>
          <w:rFonts w:ascii="Times New Roman" w:hAnsi="Times New Roman"/>
          <w:bCs/>
          <w:sz w:val="24"/>
          <w:szCs w:val="24"/>
        </w:rPr>
        <w:t>3</w:t>
      </w:r>
      <w:r w:rsidRPr="009538D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Sekretarz</w:t>
      </w:r>
      <w:r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9538DC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</w:rPr>
        <w:t>w sprawie zasięgnięcia od Komendanta Wojewódzkiego Policji informacji o kandydatach na ławników.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pytań i uwag nie zgłoszono.</w:t>
      </w: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</w:rPr>
        <w:t>w sprawie zasięgnięcia od Komendanta Wojewódzkiego Policji informacji o kandydatach na ławników.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Duś Otylia; </w:t>
      </w:r>
      <w:r w:rsidRPr="009538DC">
        <w:rPr>
          <w:rFonts w:ascii="Times New Roman" w:hAnsi="Times New Roman"/>
          <w:sz w:val="24"/>
          <w:szCs w:val="24"/>
        </w:rPr>
        <w:t xml:space="preserve">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5A7502" w:rsidRDefault="005A7502" w:rsidP="005A7502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</w:rPr>
        <w:t>w sprawie zasięgnięcia od Komendanta Wojewódzkiego Policji informacji o kandydatach na ławników.</w:t>
      </w:r>
    </w:p>
    <w:p w:rsidR="005A7502" w:rsidRPr="009538DC" w:rsidRDefault="005A750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A7502" w:rsidRDefault="005A750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LX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>1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9538DC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AB2E52" w:rsidRDefault="00AB2E5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B2E52" w:rsidRDefault="00AB2E52" w:rsidP="005A7502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5169B" w:rsidRDefault="0005169B" w:rsidP="0005169B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538DC">
        <w:rPr>
          <w:rFonts w:ascii="Times New Roman" w:hAnsi="Times New Roman"/>
          <w:bCs/>
          <w:sz w:val="24"/>
          <w:szCs w:val="24"/>
        </w:rPr>
        <w:t>d.</w:t>
      </w:r>
      <w:r>
        <w:rPr>
          <w:rFonts w:ascii="Times New Roman" w:hAnsi="Times New Roman"/>
          <w:bCs/>
          <w:sz w:val="24"/>
          <w:szCs w:val="24"/>
        </w:rPr>
        <w:t>4</w:t>
      </w:r>
      <w:r w:rsidRPr="009538D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Sekretarz</w:t>
      </w:r>
      <w:r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9538DC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</w:rPr>
        <w:t>w sprawie przystąpienia do sporządzenia zmiany Studium uwarunkowań i kierunków zagospodarowania przestrzennego Gminy Międzybórz.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169B" w:rsidRDefault="0005169B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BA4DE9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A4DE9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spytała czy dużo wniosków zostało uwzględnionych w podejmowanych zmianach studium uwarunkowań i kierunków zagospodarowania przestrzennego?</w:t>
      </w:r>
    </w:p>
    <w:p w:rsidR="00BA4DE9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169B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Anna </w:t>
      </w:r>
      <w:proofErr w:type="spellStart"/>
      <w:r>
        <w:rPr>
          <w:rFonts w:ascii="Times New Roman" w:hAnsi="Times New Roman"/>
          <w:sz w:val="24"/>
          <w:szCs w:val="24"/>
        </w:rPr>
        <w:t>Kamzol-Suś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wszystkie wnioski, które zostały złożone do zmian miejscowych planów zagospodarowania przestrzennego, a które nie był</w:t>
      </w:r>
      <w:r w:rsidR="00A83877">
        <w:rPr>
          <w:rFonts w:ascii="Times New Roman" w:hAnsi="Times New Roman"/>
          <w:sz w:val="24"/>
          <w:szCs w:val="24"/>
        </w:rPr>
        <w:t>y zgodne 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SUiKZP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zostały teraz uwzględnione</w:t>
      </w:r>
      <w:r w:rsidR="00044AAB">
        <w:rPr>
          <w:rFonts w:ascii="Times New Roman" w:hAnsi="Times New Roman"/>
          <w:sz w:val="24"/>
          <w:szCs w:val="24"/>
        </w:rPr>
        <w:t>, jeżeli procedura planistyczna na to pozwoliła</w:t>
      </w:r>
      <w:r>
        <w:rPr>
          <w:rFonts w:ascii="Times New Roman" w:hAnsi="Times New Roman"/>
          <w:sz w:val="24"/>
          <w:szCs w:val="24"/>
        </w:rPr>
        <w:t>.</w:t>
      </w:r>
      <w:r w:rsidR="00077573">
        <w:rPr>
          <w:rFonts w:ascii="Times New Roman" w:hAnsi="Times New Roman"/>
          <w:sz w:val="24"/>
          <w:szCs w:val="24"/>
        </w:rPr>
        <w:t xml:space="preserve"> Wszystkich uwzględnionych </w:t>
      </w:r>
      <w:r w:rsidR="006E318B">
        <w:rPr>
          <w:rFonts w:ascii="Times New Roman" w:hAnsi="Times New Roman"/>
          <w:sz w:val="24"/>
          <w:szCs w:val="24"/>
        </w:rPr>
        <w:t xml:space="preserve">i procedowanych </w:t>
      </w:r>
      <w:r w:rsidR="00077573">
        <w:rPr>
          <w:rFonts w:ascii="Times New Roman" w:hAnsi="Times New Roman"/>
          <w:sz w:val="24"/>
          <w:szCs w:val="24"/>
        </w:rPr>
        <w:t>wniosków jest około 210.</w:t>
      </w:r>
    </w:p>
    <w:p w:rsidR="00BA4DE9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169B" w:rsidRDefault="00BA4DE9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</w:t>
      </w:r>
      <w:r w:rsidR="0005169B">
        <w:rPr>
          <w:rFonts w:ascii="Times New Roman" w:hAnsi="Times New Roman"/>
          <w:sz w:val="24"/>
          <w:szCs w:val="24"/>
        </w:rPr>
        <w:t xml:space="preserve"> pytań i uwag nie zgł</w:t>
      </w:r>
      <w:r>
        <w:rPr>
          <w:rFonts w:ascii="Times New Roman" w:hAnsi="Times New Roman"/>
          <w:sz w:val="24"/>
          <w:szCs w:val="24"/>
        </w:rPr>
        <w:t xml:space="preserve">oszono, </w:t>
      </w:r>
      <w:r w:rsidR="0005169B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5169B" w:rsidRDefault="0005169B" w:rsidP="0005169B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</w:rPr>
        <w:t>w sprawie przystąpienia do sporządzenia zmiany Studium uwarunkowań i kierunków zagospodarowania przestrzennego Gminy Międzybórz.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Duś Otylia; </w:t>
      </w:r>
      <w:r w:rsidRPr="009538DC">
        <w:rPr>
          <w:rFonts w:ascii="Times New Roman" w:hAnsi="Times New Roman"/>
          <w:sz w:val="24"/>
          <w:szCs w:val="24"/>
        </w:rPr>
        <w:t xml:space="preserve">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05169B" w:rsidRDefault="0005169B" w:rsidP="0005169B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</w:rPr>
        <w:t>w sprawie przystąpienia do sporządzenia zmiany Studium uwarunkowań i kierunków zagospodarowania przestrzennego Gminy Międzybórz.</w:t>
      </w:r>
    </w:p>
    <w:p w:rsidR="0005169B" w:rsidRPr="009538DC" w:rsidRDefault="0005169B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05169B" w:rsidRDefault="0005169B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LX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>2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9538DC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953F79" w:rsidRDefault="00953F79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53F79" w:rsidRDefault="00953F79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53F79" w:rsidRDefault="00953F79" w:rsidP="00953F79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538DC">
        <w:rPr>
          <w:rFonts w:ascii="Times New Roman" w:hAnsi="Times New Roman"/>
          <w:bCs/>
          <w:sz w:val="24"/>
          <w:szCs w:val="24"/>
        </w:rPr>
        <w:t>d.</w:t>
      </w:r>
      <w:r>
        <w:rPr>
          <w:rFonts w:ascii="Times New Roman" w:hAnsi="Times New Roman"/>
          <w:bCs/>
          <w:sz w:val="24"/>
          <w:szCs w:val="24"/>
        </w:rPr>
        <w:t>5</w:t>
      </w:r>
      <w:r w:rsidRPr="009538D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Sekretarz</w:t>
      </w:r>
      <w:r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9538DC">
        <w:rPr>
          <w:rFonts w:ascii="Times New Roman" w:hAnsi="Times New Roman"/>
          <w:sz w:val="24"/>
          <w:szCs w:val="24"/>
        </w:rPr>
        <w:t xml:space="preserve">projekt uchwały </w:t>
      </w:r>
      <w:r w:rsidR="00114564">
        <w:rPr>
          <w:rFonts w:ascii="Times New Roman" w:eastAsia="Times New Roman" w:hAnsi="Times New Roman"/>
          <w:bCs/>
          <w:sz w:val="24"/>
          <w:szCs w:val="24"/>
        </w:rPr>
        <w:t>o przystąpieniu do sporządzenia zmiany miejscowego planu zagospodarowania przestrzennego dla wybranych fragmentów Gminy Międzybórz – etap I</w:t>
      </w:r>
      <w:r w:rsidR="00114564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F79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953F79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F79" w:rsidRDefault="0013344B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RM spytała czy we wszystkich miejscowościach zostaną wybudowane farmy fotowoltaiczne? </w:t>
      </w:r>
    </w:p>
    <w:p w:rsidR="0013344B" w:rsidRDefault="0013344B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F79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Anna </w:t>
      </w:r>
      <w:proofErr w:type="spellStart"/>
      <w:r>
        <w:rPr>
          <w:rFonts w:ascii="Times New Roman" w:hAnsi="Times New Roman"/>
          <w:sz w:val="24"/>
          <w:szCs w:val="24"/>
        </w:rPr>
        <w:t>Kamzol-Suś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</w:t>
      </w:r>
      <w:r w:rsidR="0013344B">
        <w:rPr>
          <w:rFonts w:ascii="Times New Roman" w:hAnsi="Times New Roman"/>
          <w:sz w:val="24"/>
          <w:szCs w:val="24"/>
        </w:rPr>
        <w:t>dla poszczególnych działek w każdej z miejscowoś</w:t>
      </w:r>
      <w:r w:rsidR="00A75B43">
        <w:rPr>
          <w:rFonts w:ascii="Times New Roman" w:hAnsi="Times New Roman"/>
          <w:sz w:val="24"/>
          <w:szCs w:val="24"/>
        </w:rPr>
        <w:t xml:space="preserve">ci, tam gdzie złożono wnioski i było to zgodne z procedurą planistyczną, </w:t>
      </w:r>
      <w:r w:rsidR="0013344B">
        <w:rPr>
          <w:rFonts w:ascii="Times New Roman" w:hAnsi="Times New Roman"/>
          <w:sz w:val="24"/>
          <w:szCs w:val="24"/>
        </w:rPr>
        <w:t>umożliwiamy wybudowanie takiej farmy</w:t>
      </w:r>
      <w:r>
        <w:rPr>
          <w:rFonts w:ascii="Times New Roman" w:hAnsi="Times New Roman"/>
          <w:sz w:val="24"/>
          <w:szCs w:val="24"/>
        </w:rPr>
        <w:t>.</w:t>
      </w:r>
    </w:p>
    <w:p w:rsidR="00953F79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F79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pytań i uwag nie zgłoszono, Przewodnicząca RM poddała projekt uchwały pod głosowanie.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C1E85" w:rsidRDefault="00953F79" w:rsidP="00953F79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 w:rsidR="006C1E85">
        <w:rPr>
          <w:rFonts w:ascii="Times New Roman" w:eastAsia="Times New Roman" w:hAnsi="Times New Roman"/>
          <w:bCs/>
          <w:sz w:val="24"/>
          <w:szCs w:val="24"/>
        </w:rPr>
        <w:t>o przystąpieniu do sporządzenia zmiany miejscowego planu zagospodarowania przestrzennego dla wybranych fragmentów Gminy Międzybórz – etap I.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Duś Otylia; </w:t>
      </w:r>
      <w:r w:rsidRPr="009538DC">
        <w:rPr>
          <w:rFonts w:ascii="Times New Roman" w:hAnsi="Times New Roman"/>
          <w:sz w:val="24"/>
          <w:szCs w:val="24"/>
        </w:rPr>
        <w:t xml:space="preserve">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953F79" w:rsidRPr="009538DC" w:rsidRDefault="00953F79" w:rsidP="00953F79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904964" w:rsidRDefault="00953F79" w:rsidP="00953F79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 w:rsidR="006C1E85">
        <w:rPr>
          <w:rFonts w:ascii="Times New Roman" w:eastAsia="Times New Roman" w:hAnsi="Times New Roman"/>
          <w:bCs/>
          <w:sz w:val="24"/>
          <w:szCs w:val="24"/>
        </w:rPr>
        <w:t>o przystąpieniu do sporządzenia zmiany miejscowego planu zagospodarowania przestrzennego dla wybranych fragmentów Gminy Międzybórz – etap I.</w:t>
      </w:r>
    </w:p>
    <w:p w:rsidR="00904964" w:rsidRDefault="00904964" w:rsidP="00953F79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3F79" w:rsidRPr="006C1E85" w:rsidRDefault="00953F79" w:rsidP="00953F79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LX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36</w:t>
      </w:r>
      <w:r w:rsidR="006C1E85">
        <w:rPr>
          <w:rFonts w:ascii="Times New Roman" w:hAnsi="Times New Roman"/>
          <w:bCs/>
          <w:sz w:val="24"/>
          <w:szCs w:val="24"/>
        </w:rPr>
        <w:t>3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9538DC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953F79" w:rsidRDefault="00953F79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04964" w:rsidRDefault="00904964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04964" w:rsidRDefault="00904964" w:rsidP="009049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9538DC">
        <w:rPr>
          <w:rFonts w:ascii="Times New Roman" w:hAnsi="Times New Roman"/>
          <w:bCs/>
          <w:sz w:val="24"/>
          <w:szCs w:val="24"/>
        </w:rPr>
        <w:t>d.</w:t>
      </w:r>
      <w:r>
        <w:rPr>
          <w:rFonts w:ascii="Times New Roman" w:hAnsi="Times New Roman"/>
          <w:bCs/>
          <w:sz w:val="24"/>
          <w:szCs w:val="24"/>
        </w:rPr>
        <w:t>6</w:t>
      </w:r>
      <w:r w:rsidRPr="009538DC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Sekretarz</w:t>
      </w:r>
      <w:r w:rsidRPr="009538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538DC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9538DC">
        <w:rPr>
          <w:rFonts w:ascii="Times New Roman" w:hAnsi="Times New Roman"/>
          <w:bCs/>
          <w:sz w:val="24"/>
          <w:szCs w:val="24"/>
        </w:rPr>
        <w:t xml:space="preserve"> przedstawił </w:t>
      </w:r>
      <w:r w:rsidRPr="009538DC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</w:rPr>
        <w:t>o przystąpieniu do sporządzenia zmiany miejscowego planu zagospodarowania przestrzennego dla wybranych fragmentów Gminy Międzybórz – etap I</w:t>
      </w:r>
      <w:r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przedstawionego projektu uchwały pytań i uwag nie zgłoszono.</w:t>
      </w: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04964" w:rsidRDefault="00904964" w:rsidP="009049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</w:rPr>
        <w:t>o przystąpieniu o przystąpieniu do sporządzenia zmiany miejscowego planu zagospodarowania przestrzennego dla wybranych fragmentów Gminy Międzybórz – etap II.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>obecni: 1</w:t>
      </w:r>
      <w:r>
        <w:rPr>
          <w:rFonts w:ascii="Times New Roman" w:hAnsi="Times New Roman"/>
          <w:sz w:val="24"/>
          <w:szCs w:val="24"/>
        </w:rPr>
        <w:t>5</w:t>
      </w:r>
      <w:r w:rsidRPr="009538DC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>ZA - 1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9538DC">
        <w:rPr>
          <w:rFonts w:ascii="Times New Roman" w:hAnsi="Times New Roman"/>
          <w:bCs/>
          <w:sz w:val="24"/>
          <w:szCs w:val="24"/>
        </w:rPr>
        <w:t>Adamczyk Paweł;</w:t>
      </w:r>
      <w:r w:rsidRPr="009538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8DC">
        <w:rPr>
          <w:rFonts w:ascii="Times New Roman" w:hAnsi="Times New Roman"/>
          <w:sz w:val="24"/>
          <w:szCs w:val="24"/>
        </w:rPr>
        <w:t xml:space="preserve">Buczek Krzysztof; </w:t>
      </w:r>
      <w:r>
        <w:rPr>
          <w:rFonts w:ascii="Times New Roman" w:hAnsi="Times New Roman"/>
          <w:sz w:val="24"/>
          <w:szCs w:val="24"/>
        </w:rPr>
        <w:t xml:space="preserve">Duś Otylia; </w:t>
      </w:r>
      <w:r w:rsidRPr="009538DC">
        <w:rPr>
          <w:rFonts w:ascii="Times New Roman" w:hAnsi="Times New Roman"/>
          <w:sz w:val="24"/>
          <w:szCs w:val="24"/>
        </w:rPr>
        <w:t xml:space="preserve">Dzikowska Iwona; Grzelak Magdalena; Hofman Leszek; Lemiesz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</w:t>
      </w:r>
      <w:r w:rsidRPr="009538DC">
        <w:rPr>
          <w:rFonts w:ascii="Times New Roman" w:hAnsi="Times New Roman"/>
          <w:sz w:val="24"/>
          <w:szCs w:val="24"/>
        </w:rPr>
        <w:t xml:space="preserve">Molka Beata; Ryś Wioleta; </w:t>
      </w:r>
      <w:proofErr w:type="spellStart"/>
      <w:r w:rsidRPr="009538DC">
        <w:rPr>
          <w:rFonts w:ascii="Times New Roman" w:hAnsi="Times New Roman"/>
          <w:sz w:val="24"/>
          <w:szCs w:val="24"/>
        </w:rPr>
        <w:t>Stempin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9538DC">
        <w:rPr>
          <w:rFonts w:ascii="Times New Roman" w:hAnsi="Times New Roman"/>
          <w:sz w:val="24"/>
          <w:szCs w:val="24"/>
        </w:rPr>
        <w:t>Wajnert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9538DC">
        <w:rPr>
          <w:rFonts w:ascii="Times New Roman" w:hAnsi="Times New Roman"/>
          <w:sz w:val="24"/>
          <w:szCs w:val="24"/>
        </w:rPr>
        <w:t>Zapeńska</w:t>
      </w:r>
      <w:proofErr w:type="spellEnd"/>
      <w:r w:rsidRPr="009538DC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PRZECIW - 0 – </w:t>
      </w:r>
    </w:p>
    <w:p w:rsidR="00904964" w:rsidRPr="009538DC" w:rsidRDefault="00904964" w:rsidP="00904964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/>
          <w:bCs/>
          <w:sz w:val="24"/>
          <w:szCs w:val="24"/>
        </w:rPr>
        <w:t xml:space="preserve">WSTRZYMAŁO SIĘ - 0 – </w:t>
      </w:r>
    </w:p>
    <w:p w:rsidR="00904964" w:rsidRDefault="00904964" w:rsidP="009049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</w:rPr>
        <w:t>o przystąpieniu do sporządzenia zmiany miejscowego planu zagospodarowania przestrzennego dla wybranych fragmentów Gminy Międzybórz – etap II.</w:t>
      </w:r>
    </w:p>
    <w:p w:rsidR="00904964" w:rsidRDefault="00904964" w:rsidP="00904964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04964" w:rsidRPr="006C1E85" w:rsidRDefault="00904964" w:rsidP="00904964">
      <w:pPr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538DC">
        <w:rPr>
          <w:rFonts w:ascii="Times New Roman" w:hAnsi="Times New Roman"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Cs/>
          <w:sz w:val="24"/>
          <w:szCs w:val="24"/>
        </w:rPr>
        <w:t>LX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>4</w:t>
      </w:r>
      <w:r w:rsidRPr="009538D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9538DC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904964" w:rsidRDefault="00904964" w:rsidP="0005169B">
      <w:pPr>
        <w:spacing w:after="0" w:line="10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 xml:space="preserve">Ad.7. Przewodnicząca RM oświadczyła, że porządek obrad </w:t>
      </w:r>
      <w:r w:rsidR="00F117C3">
        <w:rPr>
          <w:rFonts w:ascii="Times New Roman" w:hAnsi="Times New Roman"/>
          <w:sz w:val="24"/>
          <w:szCs w:val="24"/>
        </w:rPr>
        <w:t>L</w:t>
      </w:r>
      <w:r w:rsidR="00A8794E">
        <w:rPr>
          <w:rFonts w:ascii="Times New Roman" w:hAnsi="Times New Roman"/>
          <w:sz w:val="24"/>
          <w:szCs w:val="24"/>
        </w:rPr>
        <w:t>X</w:t>
      </w:r>
      <w:r w:rsidRPr="009538DC">
        <w:rPr>
          <w:rFonts w:ascii="Times New Roman" w:hAnsi="Times New Roman"/>
          <w:sz w:val="24"/>
          <w:szCs w:val="24"/>
        </w:rPr>
        <w:t xml:space="preserve"> nadzwyczajnej sesji Rady Miejskiej w Międzyborzu został wyczerpany. W związku z czym, zamknęła obrady </w:t>
      </w:r>
      <w:r w:rsidRPr="009538DC">
        <w:rPr>
          <w:rFonts w:ascii="Times New Roman" w:hAnsi="Times New Roman"/>
          <w:sz w:val="24"/>
          <w:szCs w:val="24"/>
        </w:rPr>
        <w:br/>
        <w:t>i zaprosiła na kolejną sesję Rady Miejskiej.</w:t>
      </w:r>
    </w:p>
    <w:p w:rsidR="00340927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8DC" w:rsidRDefault="009538DC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538DC" w:rsidRDefault="009538DC" w:rsidP="00A8794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7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Przewodniczący Rady Miejskiej</w:t>
      </w:r>
      <w:r w:rsidR="00F117C3">
        <w:rPr>
          <w:rFonts w:ascii="Times New Roman" w:hAnsi="Times New Roman"/>
          <w:sz w:val="24"/>
          <w:szCs w:val="24"/>
        </w:rPr>
        <w:t>:</w:t>
      </w:r>
    </w:p>
    <w:p w:rsidR="00A8794E" w:rsidRDefault="00A8794E" w:rsidP="00A8794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A8794E" w:rsidRPr="009538DC" w:rsidRDefault="00A8794E" w:rsidP="00A8794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Protokolant:</w:t>
      </w:r>
    </w:p>
    <w:p w:rsidR="00340927" w:rsidRPr="009538DC" w:rsidRDefault="0034092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  <w:r w:rsidRPr="009538DC">
        <w:rPr>
          <w:rFonts w:ascii="Times New Roman" w:hAnsi="Times New Roman"/>
          <w:sz w:val="24"/>
          <w:szCs w:val="24"/>
        </w:rPr>
        <w:tab/>
      </w:r>
    </w:p>
    <w:sectPr w:rsidR="00340927" w:rsidRPr="009538DC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4A" w:rsidRDefault="00B6654A">
      <w:pPr>
        <w:spacing w:after="0" w:line="240" w:lineRule="auto"/>
      </w:pPr>
      <w:r>
        <w:separator/>
      </w:r>
    </w:p>
  </w:endnote>
  <w:endnote w:type="continuationSeparator" w:id="0">
    <w:p w:rsidR="00B6654A" w:rsidRDefault="00B6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8DC" w:rsidRDefault="009538D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83877">
      <w:rPr>
        <w:noProof/>
      </w:rPr>
      <w:t>4</w:t>
    </w:r>
    <w:r>
      <w:fldChar w:fldCharType="end"/>
    </w:r>
  </w:p>
  <w:p w:rsidR="00340927" w:rsidRDefault="003409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4A" w:rsidRDefault="00B6654A">
      <w:pPr>
        <w:spacing w:after="0" w:line="240" w:lineRule="auto"/>
      </w:pPr>
      <w:r>
        <w:separator/>
      </w:r>
    </w:p>
  </w:footnote>
  <w:footnote w:type="continuationSeparator" w:id="0">
    <w:p w:rsidR="00B6654A" w:rsidRDefault="00B6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9E1C3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7F152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922D3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55629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550B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073F1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DC"/>
    <w:rsid w:val="00044AAB"/>
    <w:rsid w:val="0005169B"/>
    <w:rsid w:val="000706FD"/>
    <w:rsid w:val="00077573"/>
    <w:rsid w:val="0010600D"/>
    <w:rsid w:val="00114564"/>
    <w:rsid w:val="0013344B"/>
    <w:rsid w:val="001C3FFC"/>
    <w:rsid w:val="00224C62"/>
    <w:rsid w:val="00340927"/>
    <w:rsid w:val="00366090"/>
    <w:rsid w:val="00454C59"/>
    <w:rsid w:val="00480106"/>
    <w:rsid w:val="004802BD"/>
    <w:rsid w:val="005A580D"/>
    <w:rsid w:val="005A7502"/>
    <w:rsid w:val="005F4B14"/>
    <w:rsid w:val="006C1E85"/>
    <w:rsid w:val="006E318B"/>
    <w:rsid w:val="00747E7F"/>
    <w:rsid w:val="00763C52"/>
    <w:rsid w:val="00773626"/>
    <w:rsid w:val="00850168"/>
    <w:rsid w:val="00904964"/>
    <w:rsid w:val="009171A6"/>
    <w:rsid w:val="009538DC"/>
    <w:rsid w:val="00953F79"/>
    <w:rsid w:val="00A12AFA"/>
    <w:rsid w:val="00A25385"/>
    <w:rsid w:val="00A54E64"/>
    <w:rsid w:val="00A75B43"/>
    <w:rsid w:val="00A829D0"/>
    <w:rsid w:val="00A83877"/>
    <w:rsid w:val="00A8794E"/>
    <w:rsid w:val="00AB2E52"/>
    <w:rsid w:val="00B326EF"/>
    <w:rsid w:val="00B6654A"/>
    <w:rsid w:val="00B8746E"/>
    <w:rsid w:val="00BA4DE9"/>
    <w:rsid w:val="00D5242A"/>
    <w:rsid w:val="00EB3AF1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F0B5C3-EBC4-4968-A8A5-0A8E437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100" w:after="100" w:line="100" w:lineRule="atLeast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Akapitzlist1">
    <w:name w:val="Akapit z listą1"/>
    <w:basedOn w:val="Normalny"/>
    <w:pPr>
      <w:spacing w:line="256" w:lineRule="auto"/>
      <w:ind w:left="720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A2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A25385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12AFA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cp:lastModifiedBy>UMIG-RADA</cp:lastModifiedBy>
  <cp:revision>51</cp:revision>
  <cp:lastPrinted>2023-07-25T08:55:00Z</cp:lastPrinted>
  <dcterms:created xsi:type="dcterms:W3CDTF">2023-07-25T08:28:00Z</dcterms:created>
  <dcterms:modified xsi:type="dcterms:W3CDTF">2023-07-25T08:58:00Z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